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A1543B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УТВЕРЖДЕН</w:t>
      </w:r>
      <w:r w:rsidR="00DD0C2E" w:rsidRPr="00A1543B">
        <w:rPr>
          <w:rFonts w:ascii="Times New Roman" w:hAnsi="Times New Roman" w:cs="Times New Roman"/>
          <w:sz w:val="26"/>
          <w:szCs w:val="26"/>
        </w:rPr>
        <w:t>А</w:t>
      </w:r>
    </w:p>
    <w:p w:rsidR="00B12391" w:rsidRPr="00A1543B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A1543B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A1543B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A1543B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от </w:t>
      </w:r>
      <w:r w:rsidR="00EA185B" w:rsidRPr="00A1543B">
        <w:rPr>
          <w:rFonts w:ascii="Times New Roman" w:hAnsi="Times New Roman" w:cs="Times New Roman"/>
          <w:sz w:val="26"/>
          <w:szCs w:val="26"/>
        </w:rPr>
        <w:t xml:space="preserve">30.09.2020 </w:t>
      </w:r>
      <w:r w:rsidRPr="00A1543B">
        <w:rPr>
          <w:rFonts w:ascii="Times New Roman" w:hAnsi="Times New Roman" w:cs="Times New Roman"/>
          <w:sz w:val="26"/>
          <w:szCs w:val="26"/>
        </w:rPr>
        <w:t xml:space="preserve">№ </w:t>
      </w:r>
      <w:r w:rsidR="00EA185B" w:rsidRPr="00A1543B">
        <w:rPr>
          <w:rFonts w:ascii="Times New Roman" w:hAnsi="Times New Roman" w:cs="Times New Roman"/>
          <w:sz w:val="26"/>
          <w:szCs w:val="26"/>
        </w:rPr>
        <w:t>202</w:t>
      </w:r>
      <w:r w:rsidRPr="00A1543B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A1543B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A1543B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543B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  <w:r w:rsidR="007F77A9" w:rsidRPr="00A1543B">
        <w:rPr>
          <w:rFonts w:ascii="Times New Roman" w:hAnsi="Times New Roman" w:cs="Times New Roman"/>
          <w:b/>
          <w:sz w:val="26"/>
          <w:szCs w:val="26"/>
        </w:rPr>
        <w:t>«</w:t>
      </w:r>
      <w:r w:rsidR="00BD71C4" w:rsidRPr="00A1543B">
        <w:rPr>
          <w:rFonts w:ascii="Times New Roman" w:hAnsi="Times New Roman" w:cs="Times New Roman"/>
          <w:b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AE7390" w:rsidRPr="00A1543B">
        <w:rPr>
          <w:b/>
          <w:sz w:val="26"/>
          <w:szCs w:val="26"/>
        </w:rPr>
        <w:t>‒</w:t>
      </w:r>
      <w:r w:rsidR="00BD71C4" w:rsidRPr="00A1543B">
        <w:rPr>
          <w:rFonts w:ascii="Times New Roman" w:hAnsi="Times New Roman" w:cs="Times New Roman"/>
          <w:b/>
          <w:sz w:val="26"/>
          <w:szCs w:val="26"/>
        </w:rPr>
        <w:t>2030 годы</w:t>
      </w:r>
      <w:r w:rsidRPr="00A1543B">
        <w:rPr>
          <w:rFonts w:ascii="Times New Roman" w:hAnsi="Times New Roman" w:cs="Times New Roman"/>
          <w:b/>
          <w:sz w:val="26"/>
          <w:szCs w:val="26"/>
        </w:rPr>
        <w:t>»</w:t>
      </w:r>
    </w:p>
    <w:p w:rsidR="00276587" w:rsidRPr="00A1543B" w:rsidRDefault="00276587" w:rsidP="00276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543B">
        <w:rPr>
          <w:rFonts w:ascii="Times New Roman" w:hAnsi="Times New Roman" w:cs="Times New Roman"/>
          <w:sz w:val="26"/>
          <w:szCs w:val="26"/>
        </w:rPr>
        <w:t>(в редакции постановлени</w:t>
      </w:r>
      <w:r w:rsidR="00DD0C2E" w:rsidRPr="00A1543B">
        <w:rPr>
          <w:rFonts w:ascii="Times New Roman" w:hAnsi="Times New Roman" w:cs="Times New Roman"/>
          <w:sz w:val="26"/>
          <w:szCs w:val="26"/>
        </w:rPr>
        <w:t>я</w:t>
      </w:r>
      <w:r w:rsidRPr="00A1543B">
        <w:rPr>
          <w:rFonts w:ascii="Times New Roman" w:hAnsi="Times New Roman" w:cs="Times New Roman"/>
          <w:sz w:val="26"/>
          <w:szCs w:val="26"/>
        </w:rPr>
        <w:t xml:space="preserve"> </w:t>
      </w:r>
      <w:r w:rsidR="00676347" w:rsidRPr="00A1543B">
        <w:rPr>
          <w:rFonts w:ascii="Times New Roman" w:hAnsi="Times New Roman" w:cs="Times New Roman"/>
          <w:sz w:val="26"/>
          <w:szCs w:val="26"/>
        </w:rPr>
        <w:t>от 19</w:t>
      </w:r>
      <w:r w:rsidRPr="00A1543B">
        <w:rPr>
          <w:rFonts w:ascii="Times New Roman" w:hAnsi="Times New Roman" w:cs="Times New Roman"/>
          <w:sz w:val="26"/>
          <w:szCs w:val="26"/>
        </w:rPr>
        <w:t>.0</w:t>
      </w:r>
      <w:r w:rsidR="009B042B" w:rsidRPr="00A1543B">
        <w:rPr>
          <w:rFonts w:ascii="Times New Roman" w:hAnsi="Times New Roman" w:cs="Times New Roman"/>
          <w:sz w:val="26"/>
          <w:szCs w:val="26"/>
        </w:rPr>
        <w:t>1</w:t>
      </w:r>
      <w:r w:rsidRPr="00A1543B">
        <w:rPr>
          <w:rFonts w:ascii="Times New Roman" w:hAnsi="Times New Roman" w:cs="Times New Roman"/>
          <w:sz w:val="26"/>
          <w:szCs w:val="26"/>
        </w:rPr>
        <w:t xml:space="preserve">.2021 № </w:t>
      </w:r>
      <w:r w:rsidR="00676347" w:rsidRPr="00A1543B">
        <w:rPr>
          <w:rFonts w:ascii="Times New Roman" w:hAnsi="Times New Roman" w:cs="Times New Roman"/>
          <w:sz w:val="26"/>
          <w:szCs w:val="26"/>
        </w:rPr>
        <w:t>7</w:t>
      </w:r>
      <w:r w:rsidRPr="00A1543B">
        <w:rPr>
          <w:rFonts w:ascii="Times New Roman" w:hAnsi="Times New Roman" w:cs="Times New Roman"/>
          <w:sz w:val="26"/>
          <w:szCs w:val="26"/>
        </w:rPr>
        <w:t>п</w:t>
      </w:r>
      <w:r w:rsidR="007259A9" w:rsidRPr="00A1543B">
        <w:rPr>
          <w:rFonts w:ascii="Times New Roman" w:hAnsi="Times New Roman" w:cs="Times New Roman"/>
          <w:sz w:val="26"/>
          <w:szCs w:val="26"/>
        </w:rPr>
        <w:t xml:space="preserve">, от </w:t>
      </w:r>
      <w:r w:rsidR="003E55AD" w:rsidRPr="00A1543B">
        <w:rPr>
          <w:rFonts w:ascii="Times New Roman" w:hAnsi="Times New Roman" w:cs="Times New Roman"/>
          <w:sz w:val="26"/>
          <w:szCs w:val="26"/>
        </w:rPr>
        <w:t>21</w:t>
      </w:r>
      <w:r w:rsidR="007259A9" w:rsidRPr="00A1543B">
        <w:rPr>
          <w:rFonts w:ascii="Times New Roman" w:hAnsi="Times New Roman" w:cs="Times New Roman"/>
          <w:sz w:val="26"/>
          <w:szCs w:val="26"/>
        </w:rPr>
        <w:t>.0</w:t>
      </w:r>
      <w:r w:rsidR="003E55AD" w:rsidRPr="00A1543B">
        <w:rPr>
          <w:rFonts w:ascii="Times New Roman" w:hAnsi="Times New Roman" w:cs="Times New Roman"/>
          <w:sz w:val="26"/>
          <w:szCs w:val="26"/>
        </w:rPr>
        <w:t>4.2021 № 94</w:t>
      </w:r>
      <w:r w:rsidR="007259A9" w:rsidRPr="00A1543B">
        <w:rPr>
          <w:rFonts w:ascii="Times New Roman" w:hAnsi="Times New Roman" w:cs="Times New Roman"/>
          <w:sz w:val="26"/>
          <w:szCs w:val="26"/>
        </w:rPr>
        <w:t>п</w:t>
      </w:r>
      <w:r w:rsidR="00E058E4" w:rsidRPr="00A1543B">
        <w:rPr>
          <w:rFonts w:ascii="Times New Roman" w:hAnsi="Times New Roman" w:cs="Times New Roman"/>
          <w:sz w:val="26"/>
          <w:szCs w:val="26"/>
        </w:rPr>
        <w:t xml:space="preserve">, </w:t>
      </w:r>
      <w:r w:rsidR="00973BCD" w:rsidRPr="00A1543B">
        <w:rPr>
          <w:rFonts w:ascii="Times New Roman" w:hAnsi="Times New Roman" w:cs="Times New Roman"/>
          <w:sz w:val="26"/>
          <w:szCs w:val="26"/>
        </w:rPr>
        <w:t>от 06.07</w:t>
      </w:r>
      <w:r w:rsidR="00E058E4" w:rsidRPr="00A1543B">
        <w:rPr>
          <w:rFonts w:ascii="Times New Roman" w:hAnsi="Times New Roman" w:cs="Times New Roman"/>
          <w:sz w:val="26"/>
          <w:szCs w:val="26"/>
        </w:rPr>
        <w:t xml:space="preserve">.2021 № </w:t>
      </w:r>
      <w:r w:rsidR="00973BCD" w:rsidRPr="00A1543B">
        <w:rPr>
          <w:rFonts w:ascii="Times New Roman" w:hAnsi="Times New Roman" w:cs="Times New Roman"/>
          <w:sz w:val="26"/>
          <w:szCs w:val="26"/>
        </w:rPr>
        <w:t>165</w:t>
      </w:r>
      <w:r w:rsidR="00E058E4" w:rsidRPr="00A1543B">
        <w:rPr>
          <w:rFonts w:ascii="Times New Roman" w:hAnsi="Times New Roman" w:cs="Times New Roman"/>
          <w:sz w:val="26"/>
          <w:szCs w:val="26"/>
        </w:rPr>
        <w:t>п</w:t>
      </w:r>
      <w:r w:rsidR="002F6688" w:rsidRPr="00A1543B">
        <w:rPr>
          <w:rFonts w:ascii="Times New Roman" w:hAnsi="Times New Roman" w:cs="Times New Roman"/>
          <w:sz w:val="26"/>
          <w:szCs w:val="26"/>
        </w:rPr>
        <w:t xml:space="preserve">, от </w:t>
      </w:r>
      <w:r w:rsidR="00A1543B" w:rsidRPr="00A1543B">
        <w:rPr>
          <w:rFonts w:ascii="Times New Roman" w:hAnsi="Times New Roman" w:cs="Times New Roman"/>
          <w:sz w:val="26"/>
          <w:szCs w:val="26"/>
        </w:rPr>
        <w:t>12.11</w:t>
      </w:r>
      <w:r w:rsidR="002F6688" w:rsidRPr="00A1543B">
        <w:rPr>
          <w:rFonts w:ascii="Times New Roman" w:hAnsi="Times New Roman" w:cs="Times New Roman"/>
          <w:sz w:val="26"/>
          <w:szCs w:val="26"/>
        </w:rPr>
        <w:t xml:space="preserve">.2021 № </w:t>
      </w:r>
      <w:r w:rsidR="00A1543B" w:rsidRPr="00A1543B">
        <w:rPr>
          <w:rFonts w:ascii="Times New Roman" w:hAnsi="Times New Roman" w:cs="Times New Roman"/>
          <w:sz w:val="26"/>
          <w:szCs w:val="26"/>
        </w:rPr>
        <w:t>272</w:t>
      </w:r>
      <w:r w:rsidR="002F6688" w:rsidRPr="00A1543B">
        <w:rPr>
          <w:rFonts w:ascii="Times New Roman" w:hAnsi="Times New Roman" w:cs="Times New Roman"/>
          <w:sz w:val="26"/>
          <w:szCs w:val="26"/>
        </w:rPr>
        <w:t>п</w:t>
      </w:r>
      <w:r w:rsidR="00A53B0D">
        <w:rPr>
          <w:rFonts w:ascii="Times New Roman" w:hAnsi="Times New Roman" w:cs="Times New Roman"/>
          <w:sz w:val="26"/>
          <w:szCs w:val="26"/>
        </w:rPr>
        <w:t xml:space="preserve">, </w:t>
      </w:r>
      <w:r w:rsidR="005F6668">
        <w:rPr>
          <w:rFonts w:ascii="Times New Roman" w:hAnsi="Times New Roman" w:cs="Times New Roman"/>
          <w:sz w:val="26"/>
          <w:szCs w:val="26"/>
        </w:rPr>
        <w:t>28.12.2021 № 298п</w:t>
      </w:r>
      <w:r w:rsidR="0078287A">
        <w:rPr>
          <w:rFonts w:ascii="Times New Roman" w:hAnsi="Times New Roman" w:cs="Times New Roman"/>
          <w:sz w:val="26"/>
          <w:szCs w:val="26"/>
        </w:rPr>
        <w:t>, 08.04.2022 № 71-п</w:t>
      </w:r>
      <w:r w:rsidR="0063559B">
        <w:rPr>
          <w:rFonts w:ascii="Times New Roman" w:hAnsi="Times New Roman" w:cs="Times New Roman"/>
          <w:sz w:val="26"/>
          <w:szCs w:val="26"/>
        </w:rPr>
        <w:t>, 30.12.2022 № 346п</w:t>
      </w:r>
      <w:r w:rsidR="006B586D">
        <w:rPr>
          <w:rFonts w:ascii="Times New Roman" w:hAnsi="Times New Roman" w:cs="Times New Roman"/>
          <w:sz w:val="26"/>
          <w:szCs w:val="26"/>
        </w:rPr>
        <w:t>, 16.05.2023 № 157п</w:t>
      </w:r>
      <w:r w:rsidR="00F5561F">
        <w:rPr>
          <w:rFonts w:ascii="Times New Roman" w:hAnsi="Times New Roman" w:cs="Times New Roman"/>
          <w:sz w:val="26"/>
          <w:szCs w:val="26"/>
        </w:rPr>
        <w:t>, от 17.07.2023 № 210п</w:t>
      </w:r>
      <w:r w:rsidR="006C7576">
        <w:rPr>
          <w:rFonts w:ascii="Times New Roman" w:hAnsi="Times New Roman" w:cs="Times New Roman"/>
          <w:sz w:val="26"/>
          <w:szCs w:val="26"/>
        </w:rPr>
        <w:t>, от 08.11.2023 № 353п</w:t>
      </w:r>
      <w:r w:rsidR="00145219">
        <w:rPr>
          <w:rFonts w:ascii="Times New Roman" w:hAnsi="Times New Roman" w:cs="Times New Roman"/>
          <w:sz w:val="26"/>
          <w:szCs w:val="26"/>
        </w:rPr>
        <w:t>, от 21.02.2024</w:t>
      </w:r>
      <w:r w:rsidR="00FC4372">
        <w:rPr>
          <w:rFonts w:ascii="Times New Roman" w:hAnsi="Times New Roman" w:cs="Times New Roman"/>
          <w:sz w:val="26"/>
          <w:szCs w:val="26"/>
        </w:rPr>
        <w:t xml:space="preserve"> № 73п</w:t>
      </w:r>
      <w:r w:rsidR="005F6668">
        <w:rPr>
          <w:rFonts w:ascii="Times New Roman" w:hAnsi="Times New Roman" w:cs="Times New Roman"/>
          <w:sz w:val="26"/>
          <w:szCs w:val="26"/>
        </w:rPr>
        <w:t>)</w:t>
      </w:r>
    </w:p>
    <w:p w:rsidR="00276587" w:rsidRPr="00A1543B" w:rsidRDefault="00276587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4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«</w:t>
      </w:r>
      <w:r w:rsidR="00BD71C4" w:rsidRPr="00A1543B">
        <w:rPr>
          <w:rFonts w:ascii="Times New Roman" w:hAnsi="Times New Roman" w:cs="Times New Roman"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9F1EBC" w:rsidRPr="00A1543B">
        <w:rPr>
          <w:sz w:val="26"/>
          <w:szCs w:val="26"/>
        </w:rPr>
        <w:t>‒</w:t>
      </w:r>
      <w:r w:rsidR="00BD71C4" w:rsidRPr="00A1543B">
        <w:rPr>
          <w:rFonts w:ascii="Times New Roman" w:hAnsi="Times New Roman" w:cs="Times New Roman"/>
          <w:sz w:val="26"/>
          <w:szCs w:val="26"/>
        </w:rPr>
        <w:t>2030 годы</w:t>
      </w:r>
      <w:r w:rsidRPr="00A1543B">
        <w:rPr>
          <w:rFonts w:ascii="Times New Roman" w:hAnsi="Times New Roman" w:cs="Times New Roman"/>
          <w:sz w:val="26"/>
          <w:szCs w:val="26"/>
        </w:rPr>
        <w:t>»</w:t>
      </w: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9B042B" w:rsidRPr="00A1543B" w:rsidTr="00ED38EC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C23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BD71C4" w:rsidRPr="00A1543B">
              <w:rPr>
                <w:rFonts w:ascii="Times New Roman" w:hAnsi="Times New Roman" w:cs="Times New Roman"/>
                <w:sz w:val="26"/>
                <w:szCs w:val="26"/>
              </w:rPr>
              <w:t>Развитие сельского хозяйства на территории муниципального района «Заполярный район»  на 2021</w:t>
            </w:r>
            <w:r w:rsidR="009F1EBC" w:rsidRPr="00A1543B">
              <w:rPr>
                <w:sz w:val="26"/>
                <w:szCs w:val="26"/>
              </w:rPr>
              <w:t>‒</w:t>
            </w:r>
            <w:r w:rsidR="00BD71C4" w:rsidRPr="00A1543B">
              <w:rPr>
                <w:rFonts w:ascii="Times New Roman" w:hAnsi="Times New Roman" w:cs="Times New Roman"/>
                <w:sz w:val="26"/>
                <w:szCs w:val="26"/>
              </w:rPr>
              <w:t>2030 годы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» (далее – Программа)</w:t>
            </w:r>
          </w:p>
        </w:tc>
      </w:tr>
      <w:tr w:rsidR="009B042B" w:rsidRPr="00A1543B" w:rsidTr="00ED38EC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F16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</w:t>
            </w:r>
            <w:r w:rsidR="00F16BFA" w:rsidRPr="00A1543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BD7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Распоряжение Администрации муниципального района «Заполярный район» от 1</w:t>
            </w:r>
            <w:r w:rsidR="007F77A9" w:rsidRPr="00A1543B">
              <w:rPr>
                <w:rFonts w:ascii="Times New Roman" w:hAnsi="Times New Roman" w:cs="Times New Roman"/>
                <w:sz w:val="26"/>
                <w:szCs w:val="26"/>
              </w:rPr>
              <w:t>4.08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7F77A9" w:rsidRPr="00A1543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7F77A9" w:rsidRPr="00A1543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D71C4" w:rsidRPr="00A1543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</w:tr>
      <w:tr w:rsidR="009B042B" w:rsidRPr="00A1543B" w:rsidTr="00ED38EC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Заказчик  муниципальной программы     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Заказчик-координатор   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муниципального района «Заполярный район» </w:t>
            </w:r>
            <w:r w:rsidR="00F75C6E">
              <w:rPr>
                <w:rFonts w:ascii="Times New Roman" w:hAnsi="Times New Roman" w:cs="Times New Roman"/>
                <w:sz w:val="26"/>
                <w:szCs w:val="26"/>
              </w:rPr>
              <w:t xml:space="preserve">Ненецкого автономного округа» 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(далее – Администрация Заполярного района).</w:t>
            </w:r>
          </w:p>
          <w:p w:rsidR="00B12391" w:rsidRPr="00A1543B" w:rsidRDefault="00B12391" w:rsidP="000C4698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77A9" w:rsidRPr="00A1543B" w:rsidRDefault="007F77A9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 Администрации Заполярного района;</w:t>
            </w:r>
          </w:p>
          <w:p w:rsidR="00B12391" w:rsidRPr="00A1543B" w:rsidRDefault="00BD71C4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сектор по развитию сельскохозяйственного производства Администрации Заполярного района</w:t>
            </w:r>
          </w:p>
        </w:tc>
      </w:tr>
      <w:tr w:rsidR="009B042B" w:rsidRPr="00A1543B" w:rsidTr="00ED38EC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133" w:rsidRPr="00A1543B" w:rsidRDefault="00090133" w:rsidP="00C23E47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Сохранение и развитие отраслей сельского хозяйства на территории З</w:t>
            </w:r>
            <w:r w:rsidR="00C23E47" w:rsidRPr="00A1543B">
              <w:rPr>
                <w:rFonts w:ascii="Times New Roman" w:hAnsi="Times New Roman" w:cs="Times New Roman"/>
                <w:sz w:val="26"/>
                <w:szCs w:val="26"/>
              </w:rPr>
              <w:t>аполярного района</w:t>
            </w:r>
          </w:p>
        </w:tc>
      </w:tr>
      <w:tr w:rsidR="009B042B" w:rsidRPr="00A1543B" w:rsidTr="00DE41C7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1142B5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B12391" w:rsidRPr="00A1543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80" w:rsidRDefault="004F7080" w:rsidP="000C4698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</w:t>
            </w:r>
            <w:r w:rsidR="00DE43A8">
              <w:rPr>
                <w:rFonts w:ascii="Times New Roman" w:hAnsi="Times New Roman" w:cs="Times New Roman"/>
                <w:sz w:val="26"/>
                <w:szCs w:val="26"/>
              </w:rPr>
              <w:t xml:space="preserve"> (приобретение)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реконструкция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сельскохозяйственного назначения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391" w:rsidRPr="00A1543B" w:rsidRDefault="004F7080" w:rsidP="000C4698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76E8" w:rsidRPr="00A1543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BD71C4" w:rsidRPr="00A1543B">
              <w:rPr>
                <w:rFonts w:ascii="Times New Roman" w:hAnsi="Times New Roman" w:cs="Times New Roman"/>
                <w:sz w:val="26"/>
                <w:szCs w:val="26"/>
              </w:rPr>
              <w:t>оздание условий для развития сельскохозяйственного производства</w:t>
            </w:r>
            <w:r w:rsidR="007C76E8" w:rsidRPr="00A154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C76E8" w:rsidRPr="00A1543B" w:rsidRDefault="007C76E8" w:rsidP="000C4698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восстановление платежеспособности предприятий сельскохозяйственного производства</w:t>
            </w:r>
          </w:p>
        </w:tc>
      </w:tr>
      <w:tr w:rsidR="009B042B" w:rsidRPr="00A1543B" w:rsidTr="00DE41C7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80" w:rsidRDefault="004F7080" w:rsidP="004F7080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4F7080">
              <w:rPr>
                <w:rFonts w:ascii="Times New Roman" w:hAnsi="Times New Roman" w:cs="Times New Roman"/>
                <w:sz w:val="26"/>
                <w:szCs w:val="26"/>
              </w:rPr>
              <w:t>оличество приобретенных объектов сельского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F7080" w:rsidRPr="00A1543B" w:rsidRDefault="004F7080" w:rsidP="004F7080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97" w:firstLine="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737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реконструированных объектов </w:t>
            </w:r>
            <w:proofErr w:type="spellStart"/>
            <w:r w:rsidRPr="006D7377">
              <w:rPr>
                <w:rFonts w:ascii="Times New Roman" w:hAnsi="Times New Roman" w:cs="Times New Roman"/>
                <w:sz w:val="26"/>
                <w:szCs w:val="26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5507" w:rsidRPr="00A1543B" w:rsidRDefault="004F7080" w:rsidP="00A5550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A55507" w:rsidRPr="00A1543B">
              <w:rPr>
                <w:rFonts w:ascii="Times New Roman" w:hAnsi="Times New Roman" w:cs="Times New Roman"/>
                <w:sz w:val="26"/>
                <w:szCs w:val="26"/>
              </w:rPr>
              <w:t>оличество поставленного корма для сельскохозяйственных предприятий;</w:t>
            </w:r>
          </w:p>
          <w:p w:rsidR="00A55507" w:rsidRPr="00A1543B" w:rsidRDefault="00A55507" w:rsidP="00A5550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животноводческих зданий (сооружений), в которых проведены работы по текущему (капитальному) ремонту;</w:t>
            </w:r>
          </w:p>
          <w:p w:rsidR="007259A9" w:rsidRPr="00A1543B" w:rsidRDefault="007259A9" w:rsidP="007259A9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приобретенной сельскохозяйственной техники, специализированного оборудования;</w:t>
            </w:r>
          </w:p>
          <w:p w:rsidR="00632BFC" w:rsidRPr="00A1543B" w:rsidRDefault="00632BFC" w:rsidP="007259A9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специализированной техники, для которой приобретены запасные части;</w:t>
            </w:r>
          </w:p>
          <w:p w:rsidR="00F74CB4" w:rsidRPr="00A1543B" w:rsidRDefault="007259A9" w:rsidP="007259A9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сельскохозяйственных предприятий, которым оказана финансовая поддержка на сенозаготовительную кампанию</w:t>
            </w:r>
            <w:r w:rsidR="00B6206C" w:rsidRPr="00A154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6206C" w:rsidRDefault="00B6206C" w:rsidP="007259A9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поставленного каменного угля для сельскохозяйственных предприятий;</w:t>
            </w:r>
          </w:p>
          <w:p w:rsidR="00B6206C" w:rsidRPr="00A1543B" w:rsidRDefault="00B6206C" w:rsidP="007259A9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количество судебных решений,</w:t>
            </w:r>
            <w:r w:rsidR="007E4ED7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и (или)</w:t>
            </w:r>
            <w:r w:rsidR="0006610A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претензий (требований) кредиторов</w:t>
            </w:r>
            <w:r w:rsidR="004F708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по которым погашена кредиторская задолженность</w:t>
            </w:r>
          </w:p>
        </w:tc>
      </w:tr>
      <w:tr w:rsidR="009B042B" w:rsidRPr="00A1543B" w:rsidTr="00DE41C7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и этапы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ED30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реализуется  </w:t>
            </w:r>
            <w:r w:rsidR="00FD3FA2" w:rsidRPr="00A1543B">
              <w:rPr>
                <w:rFonts w:ascii="Times New Roman" w:hAnsi="Times New Roman" w:cs="Times New Roman"/>
                <w:sz w:val="26"/>
                <w:szCs w:val="26"/>
              </w:rPr>
              <w:t>в один этап с 202</w:t>
            </w:r>
            <w:r w:rsidR="00ED3052" w:rsidRPr="00A1543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3FA2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по 2030 годы</w:t>
            </w:r>
          </w:p>
        </w:tc>
      </w:tr>
      <w:tr w:rsidR="009B042B" w:rsidRPr="00A1543B" w:rsidTr="00DE41C7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DE41C7" w:rsidRPr="00A1543B" w:rsidTr="00DE41C7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C7" w:rsidRPr="004F7080" w:rsidRDefault="00DE41C7" w:rsidP="00DE4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7080"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C7" w:rsidRPr="00A1543B" w:rsidRDefault="00DE41C7" w:rsidP="00DE41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троительство (приобретение)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реконструкция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сельского хозяйства;</w:t>
            </w:r>
          </w:p>
          <w:p w:rsidR="00DE41C7" w:rsidRDefault="00DE41C7" w:rsidP="00DE41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4F7080">
              <w:rPr>
                <w:rFonts w:ascii="Times New Roman" w:hAnsi="Times New Roman" w:cs="Times New Roman"/>
                <w:sz w:val="26"/>
                <w:szCs w:val="26"/>
              </w:rPr>
              <w:t>оставка кормов для предприятий сельскохозяйственного производства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E41C7" w:rsidRDefault="00DE41C7" w:rsidP="00DE41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4F7080">
              <w:rPr>
                <w:rFonts w:ascii="Times New Roman" w:hAnsi="Times New Roman" w:cs="Times New Roman"/>
                <w:sz w:val="26"/>
                <w:szCs w:val="26"/>
              </w:rPr>
              <w:t>роведение мероприятий по ремонту животноводческих зданий и сооружений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E41C7" w:rsidRDefault="00DE41C7" w:rsidP="00DE41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4F7080">
              <w:rPr>
                <w:rFonts w:ascii="Times New Roman" w:hAnsi="Times New Roman" w:cs="Times New Roman"/>
                <w:sz w:val="26"/>
                <w:szCs w:val="26"/>
              </w:rPr>
              <w:t>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E41C7" w:rsidRDefault="00DE41C7" w:rsidP="00DE41C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поставка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каменного угля для сельскохозяйственных предприятий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E41C7" w:rsidRDefault="00DE41C7" w:rsidP="00DE41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реализация сенозаготовительной кампании предприятий сельскохозяйственного производства;</w:t>
            </w:r>
          </w:p>
          <w:p w:rsidR="00DE41C7" w:rsidRPr="004F7080" w:rsidRDefault="00DE41C7" w:rsidP="00DE41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восстановление платежеспособности предприятий сел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ьскохозяйственного производства;</w:t>
            </w:r>
          </w:p>
        </w:tc>
      </w:tr>
      <w:tr w:rsidR="009B042B" w:rsidRPr="00A1543B" w:rsidTr="00DE41C7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755A82" w:rsidRPr="00A1543B" w:rsidRDefault="00755A82" w:rsidP="00755A82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358" w:hanging="380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Муниципальное казенное учреждение Заполярного района «Северное» (далее – МКУ ЗР «Северное»);</w:t>
            </w:r>
          </w:p>
          <w:p w:rsidR="00755A82" w:rsidRPr="00A1543B" w:rsidRDefault="00755A82" w:rsidP="00755A82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358" w:hanging="380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Администраци</w:t>
            </w:r>
            <w:r w:rsidR="00D5345B"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и</w:t>
            </w: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поселений Ненецкого автономного округа (далее – Администрации поселений НАО);</w:t>
            </w:r>
          </w:p>
          <w:p w:rsidR="0049603F" w:rsidRPr="00A1543B" w:rsidRDefault="0049603F" w:rsidP="0049603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358" w:hanging="380"/>
              <w:jc w:val="both"/>
              <w:rPr>
                <w:spacing w:val="-3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Муниципальные казенные предприятия Заполярного района (далее – МКП Заполярного района)</w:t>
            </w:r>
          </w:p>
        </w:tc>
      </w:tr>
      <w:tr w:rsidR="009B042B" w:rsidRPr="00A1543B" w:rsidTr="00DE41C7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бщий объем финансирования – </w:t>
            </w:r>
            <w:r w:rsidR="00856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A1E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91 384,7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в том числе: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031,3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28 751</w:t>
            </w:r>
            <w:r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2023 год – </w:t>
            </w:r>
            <w:r w:rsidR="00C410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6C7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="00C410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6C7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</w:t>
            </w:r>
            <w:r w:rsidR="00C410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6C7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</w:t>
            </w:r>
            <w:r w:rsidR="007821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452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BA1E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8 160,0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50199B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677AAF" w:rsidRPr="00781E19" w:rsidRDefault="00677AAF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199B" w:rsidRPr="00781E19" w:rsidRDefault="0050199B" w:rsidP="00501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BA1EBF" w:rsidRPr="00781E19" w:rsidRDefault="00BA1EBF" w:rsidP="00BA1E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бщий объем финансирования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291 384,7 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в том числе:</w:t>
            </w:r>
          </w:p>
          <w:p w:rsidR="00BA1EBF" w:rsidRPr="00781E19" w:rsidRDefault="00BA1EBF" w:rsidP="00BA1E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031,3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BA1EBF" w:rsidRPr="00781E19" w:rsidRDefault="00BA1EBF" w:rsidP="00BA1E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28 751</w:t>
            </w:r>
            <w:r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BA1EBF" w:rsidRPr="00781E19" w:rsidRDefault="00BA1EBF" w:rsidP="00BA1E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128 442,3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BA1EBF" w:rsidRPr="00781E19" w:rsidRDefault="00BA1EBF" w:rsidP="00BA1E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98 160,0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BA1EBF" w:rsidRPr="00781E19" w:rsidRDefault="00BA1EBF" w:rsidP="00BA1E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BA1EBF" w:rsidRPr="00781E19" w:rsidRDefault="00BA1EBF" w:rsidP="00BA1E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BA1EBF" w:rsidRPr="00781E19" w:rsidRDefault="00BA1EBF" w:rsidP="00BA1E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BA1EBF" w:rsidRPr="00781E19" w:rsidRDefault="00BA1EBF" w:rsidP="00BA1E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BA1EBF" w:rsidRPr="00781E19" w:rsidRDefault="00BA1EBF" w:rsidP="00BA1E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B12391" w:rsidRPr="00677AAF" w:rsidRDefault="00BA1EBF" w:rsidP="00BA1E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</w:tc>
      </w:tr>
      <w:tr w:rsidR="009B042B" w:rsidRPr="00A1543B" w:rsidTr="00DE41C7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D23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Ожидаемые </w:t>
            </w:r>
            <w:r w:rsidR="00D2337B">
              <w:rPr>
                <w:rFonts w:ascii="Times New Roman" w:hAnsi="Times New Roman" w:cs="Times New Roman"/>
                <w:sz w:val="26"/>
                <w:szCs w:val="26"/>
              </w:rPr>
              <w:t xml:space="preserve">конечные результаты реализации 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и показатели социально-экономической эффективности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87" w:rsidRPr="00A1543B" w:rsidRDefault="00276587" w:rsidP="004F7080">
            <w:pPr>
              <w:spacing w:after="0"/>
              <w:ind w:left="4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позволит:</w:t>
            </w:r>
          </w:p>
          <w:p w:rsidR="00276587" w:rsidRPr="00A1543B" w:rsidRDefault="00F16BFA" w:rsidP="00DE43A8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76587" w:rsidRPr="00A1543B">
              <w:rPr>
                <w:rFonts w:ascii="Times New Roman" w:hAnsi="Times New Roman" w:cs="Times New Roman"/>
                <w:sz w:val="26"/>
                <w:szCs w:val="26"/>
              </w:rPr>
              <w:t>остроить (приобрести)</w:t>
            </w:r>
            <w:r w:rsidR="004F7080">
              <w:rPr>
                <w:rFonts w:ascii="Times New Roman" w:hAnsi="Times New Roman" w:cs="Times New Roman"/>
                <w:sz w:val="26"/>
                <w:szCs w:val="26"/>
              </w:rPr>
              <w:t>, реконструировать</w:t>
            </w:r>
            <w:r w:rsidR="00276587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объекты сельского хозяйства;</w:t>
            </w:r>
          </w:p>
          <w:p w:rsidR="00A84C6E" w:rsidRPr="00A1543B" w:rsidRDefault="00A84C6E" w:rsidP="00DE43A8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осуществить поставку кормов для   сельскохозяйственных предприятий;</w:t>
            </w:r>
          </w:p>
          <w:p w:rsidR="00276587" w:rsidRPr="00A1543B" w:rsidRDefault="00F16BFA" w:rsidP="00DE43A8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76587" w:rsidRPr="00A1543B">
              <w:rPr>
                <w:rFonts w:ascii="Times New Roman" w:hAnsi="Times New Roman" w:cs="Times New Roman"/>
                <w:sz w:val="26"/>
                <w:szCs w:val="26"/>
              </w:rPr>
              <w:t>риобрести сельскохозяйственную технику, специализированное оборудование</w:t>
            </w:r>
            <w:r w:rsidR="007259A9" w:rsidRPr="00A1543B">
              <w:rPr>
                <w:rFonts w:ascii="Times New Roman" w:hAnsi="Times New Roman" w:cs="Times New Roman"/>
                <w:sz w:val="26"/>
                <w:szCs w:val="26"/>
              </w:rPr>
              <w:t>, запасные части</w:t>
            </w:r>
            <w:r w:rsidR="00276587" w:rsidRPr="00A154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3773" w:rsidRPr="00A1543B" w:rsidRDefault="00F16BFA" w:rsidP="00DE43A8">
            <w:pPr>
              <w:pStyle w:val="a3"/>
              <w:numPr>
                <w:ilvl w:val="0"/>
                <w:numId w:val="8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76587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роводить капитальные и (или) текущие ремонты животноводческих зданий и </w:t>
            </w:r>
            <w:r w:rsidR="00BC3773" w:rsidRPr="00A1543B">
              <w:rPr>
                <w:rFonts w:ascii="Times New Roman" w:hAnsi="Times New Roman" w:cs="Times New Roman"/>
                <w:sz w:val="26"/>
                <w:szCs w:val="26"/>
              </w:rPr>
              <w:t>сооружений</w:t>
            </w:r>
            <w:r w:rsidR="007259A9" w:rsidRPr="00A154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259A9" w:rsidRPr="00A1543B" w:rsidRDefault="007259A9" w:rsidP="00DE43A8">
            <w:pPr>
              <w:pStyle w:val="a3"/>
              <w:numPr>
                <w:ilvl w:val="0"/>
                <w:numId w:val="8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оказать финансовую поддержку сельскохозяйственным предприятиям</w:t>
            </w:r>
            <w:r w:rsidR="00B6206C" w:rsidRPr="00A154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6206C" w:rsidRPr="00A1543B" w:rsidRDefault="00B6206C" w:rsidP="00DE43A8">
            <w:pPr>
              <w:pStyle w:val="a3"/>
              <w:numPr>
                <w:ilvl w:val="0"/>
                <w:numId w:val="8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осуществить поставку каменного угля для </w:t>
            </w:r>
            <w:r w:rsidR="008C25C7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сельскохозяйственных 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предприяти</w:t>
            </w:r>
            <w:r w:rsidR="008C25C7" w:rsidRPr="00A1543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6206C" w:rsidRPr="00A1543B" w:rsidRDefault="00B6206C" w:rsidP="00DE43A8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514C28" w:rsidRPr="00A1543B">
              <w:rPr>
                <w:rFonts w:ascii="Times New Roman" w:hAnsi="Times New Roman" w:cs="Times New Roman"/>
                <w:sz w:val="26"/>
                <w:szCs w:val="26"/>
              </w:rPr>
              <w:t>огасить просроченную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кредиторск</w:t>
            </w:r>
            <w:r w:rsidR="00514C28" w:rsidRPr="00A1543B">
              <w:rPr>
                <w:rFonts w:ascii="Times New Roman" w:hAnsi="Times New Roman" w:cs="Times New Roman"/>
                <w:sz w:val="26"/>
                <w:szCs w:val="26"/>
              </w:rPr>
              <w:t>ую задолженность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</w:t>
            </w:r>
            <w:r w:rsidR="009A4312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и (или) на основании </w:t>
            </w:r>
            <w:r w:rsidR="00C60DB8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одного или нескольких </w:t>
            </w:r>
            <w:r w:rsidR="0006610A" w:rsidRPr="00A1543B">
              <w:rPr>
                <w:rFonts w:ascii="Times New Roman" w:hAnsi="Times New Roman" w:cs="Times New Roman"/>
                <w:sz w:val="26"/>
                <w:szCs w:val="26"/>
              </w:rPr>
              <w:t>претензий (требований)</w:t>
            </w:r>
            <w:r w:rsidR="009A4312"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 кредиторов, в порядке </w:t>
            </w:r>
            <w:r w:rsidR="002F6688" w:rsidRPr="00A1543B">
              <w:rPr>
                <w:rFonts w:ascii="Times New Roman" w:hAnsi="Times New Roman" w:cs="Times New Roman"/>
                <w:sz w:val="26"/>
                <w:szCs w:val="26"/>
              </w:rPr>
              <w:t>досудебного урегулирования споров</w:t>
            </w:r>
            <w:r w:rsidR="009A4312" w:rsidRPr="00A154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B042B" w:rsidRPr="00A1543B" w:rsidTr="00DE41C7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A1543B" w:rsidRDefault="00B12391" w:rsidP="00794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реализацией Программы осуществляется Управлением финансов Администрации Заполярного района, </w:t>
            </w:r>
            <w:r w:rsidR="00794B92" w:rsidRPr="00A1543B">
              <w:rPr>
                <w:rFonts w:ascii="Times New Roman" w:hAnsi="Times New Roman" w:cs="Times New Roman"/>
                <w:sz w:val="26"/>
                <w:szCs w:val="26"/>
              </w:rPr>
              <w:t>сектором  по развитию сельскохозяйственного производства Администрации Заполярного района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t xml:space="preserve">, отделом экономики и прогнозирования Администрации </w:t>
            </w:r>
            <w:r w:rsidRPr="00A154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Заполярного района</w:t>
            </w:r>
          </w:p>
        </w:tc>
      </w:tr>
    </w:tbl>
    <w:p w:rsidR="0027594C" w:rsidRPr="00A1543B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77AAF" w:rsidRPr="00A1543B" w:rsidRDefault="00677AAF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A1543B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54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Содержание проблемы и обоснование необходимости</w:t>
      </w: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54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D71C4" w:rsidRPr="00A1543B" w:rsidRDefault="00BD71C4" w:rsidP="00BD7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Сельскохозяйственная отрасль Заполярного района имеет ярко выраженную социальную направленность. Сельскохозяйственные предприятия являются основными работодателями, обеспечивающими занятость более двух тысяч сельских жителей. В связи с территориально-географическ</w:t>
      </w:r>
      <w:r w:rsidR="00276587" w:rsidRPr="00A1543B">
        <w:rPr>
          <w:rFonts w:ascii="Times New Roman" w:hAnsi="Times New Roman" w:cs="Times New Roman"/>
          <w:sz w:val="26"/>
          <w:szCs w:val="26"/>
        </w:rPr>
        <w:t xml:space="preserve">ой удалённостью, слаборазвитой </w:t>
      </w:r>
      <w:r w:rsidRPr="00A1543B">
        <w:rPr>
          <w:rFonts w:ascii="Times New Roman" w:hAnsi="Times New Roman" w:cs="Times New Roman"/>
          <w:sz w:val="26"/>
          <w:szCs w:val="26"/>
        </w:rPr>
        <w:t xml:space="preserve">транспортной сетью необходимо повысить роль местных сельхозтоваропроизводителей в поставках животноводческой продукции на продовольственные рынки Заполярного района. </w:t>
      </w:r>
    </w:p>
    <w:p w:rsidR="00BD71C4" w:rsidRPr="00A1543B" w:rsidRDefault="00BD71C4" w:rsidP="00BD7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В пос</w:t>
      </w:r>
      <w:r w:rsidR="00276587" w:rsidRPr="00A1543B">
        <w:rPr>
          <w:rFonts w:ascii="Times New Roman" w:hAnsi="Times New Roman" w:cs="Times New Roman"/>
          <w:sz w:val="26"/>
          <w:szCs w:val="26"/>
        </w:rPr>
        <w:t xml:space="preserve">ледние десятилетия наблюдается </w:t>
      </w:r>
      <w:r w:rsidRPr="00A1543B">
        <w:rPr>
          <w:rFonts w:ascii="Times New Roman" w:hAnsi="Times New Roman" w:cs="Times New Roman"/>
          <w:sz w:val="26"/>
          <w:szCs w:val="26"/>
        </w:rPr>
        <w:t>спад сельскохозяйственного производства и ухудшение финансового состояния отрасли.</w:t>
      </w:r>
    </w:p>
    <w:p w:rsidR="00BD71C4" w:rsidRPr="00A1543B" w:rsidRDefault="00BD71C4" w:rsidP="00BD7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Основными причинами этого являются низкие темпы структурно-технологической модернизации отрасли, обновления основных производственных фондов, высокая энергоёмкость выпускаемой продукции, неблагоприятные общие условия функционирования сельского хозяйства, прежде всего неудовлетворительный уровень развития рыночной инфраструктуры, дефицит квалифицированных кадров, вызванный низким уровнем и качеством жизни в сельской местности. </w:t>
      </w:r>
    </w:p>
    <w:p w:rsidR="00BD71C4" w:rsidRPr="00A1543B" w:rsidRDefault="00BD71C4" w:rsidP="00BD7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В этих обстоятельствах ставится задача создания условий для тех производств, которые имеют потенциальные преимущества на внутреннем рынке, но без государственной поддержки и регулирования не могут в полной мере реализовать этот потенциал. К таким производствам относятся производства с длительным инвестиционным циклом и более высокими требованиями к инфраструктуре. Меры государственной поддержки должны быть направлены на стабилизацию поголовья крупного рогатого скота, что позволит не только увеличить производство молока и мяса, но и поддержать сохранение традиционного уклада жизни и занятости населения Заполярного района. </w:t>
      </w:r>
    </w:p>
    <w:p w:rsidR="00BD71C4" w:rsidRPr="00A1543B" w:rsidRDefault="00BD71C4" w:rsidP="00BD7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71C4" w:rsidRPr="00A1543B" w:rsidRDefault="00BD71C4" w:rsidP="00BD7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Условия для ведения молочного животноводства в Заполярном районе имеются – это наличие кормовых угодий и кормозаготовительной техники, потребность населения в молоке и молочной продукции и наличие трудовых ресурсов. За счёт сложившейся в Заполярном районе системы молочного животноводства без ее реорганизации обеспечить Заполярный район молоком только за счёт собственного производства невозможно. Существующие животноводческие фермы и оборудование для переработки молока устарели, не отвечают современным требованиям и не </w:t>
      </w:r>
      <w:r w:rsidR="00276587" w:rsidRPr="00A1543B">
        <w:rPr>
          <w:rFonts w:ascii="Times New Roman" w:hAnsi="Times New Roman" w:cs="Times New Roman"/>
          <w:sz w:val="26"/>
          <w:szCs w:val="26"/>
        </w:rPr>
        <w:t xml:space="preserve">позволяют производить молочную </w:t>
      </w:r>
      <w:r w:rsidRPr="00A1543B">
        <w:rPr>
          <w:rFonts w:ascii="Times New Roman" w:hAnsi="Times New Roman" w:cs="Times New Roman"/>
          <w:sz w:val="26"/>
          <w:szCs w:val="26"/>
        </w:rPr>
        <w:t xml:space="preserve">продукцию в широком ассортименте и высокого качества. </w:t>
      </w:r>
    </w:p>
    <w:p w:rsidR="00BD71C4" w:rsidRPr="00A1543B" w:rsidRDefault="00BD71C4" w:rsidP="00BD7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71C4" w:rsidRPr="00A1543B" w:rsidRDefault="00BD71C4" w:rsidP="00BD7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С 1 января 2020 года вступили в силу изменения в закон НАО от 19.09.2014 №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внесенные закон</w:t>
      </w:r>
      <w:r w:rsidR="004408EB" w:rsidRPr="00A1543B">
        <w:rPr>
          <w:rFonts w:ascii="Times New Roman" w:hAnsi="Times New Roman" w:cs="Times New Roman"/>
          <w:sz w:val="26"/>
          <w:szCs w:val="26"/>
        </w:rPr>
        <w:t>ом НАО от 12.07.2019 № 106-ОЗ, </w:t>
      </w:r>
      <w:r w:rsidRPr="00A1543B">
        <w:rPr>
          <w:rFonts w:ascii="Times New Roman" w:hAnsi="Times New Roman" w:cs="Times New Roman"/>
          <w:sz w:val="26"/>
          <w:szCs w:val="26"/>
        </w:rPr>
        <w:t>согласно которым</w:t>
      </w:r>
      <w:r w:rsidR="000A393E" w:rsidRPr="00A1543B">
        <w:rPr>
          <w:rFonts w:ascii="Times New Roman" w:hAnsi="Times New Roman" w:cs="Times New Roman"/>
          <w:sz w:val="26"/>
          <w:szCs w:val="26"/>
        </w:rPr>
        <w:t xml:space="preserve"> </w:t>
      </w:r>
      <w:r w:rsidRPr="00A1543B">
        <w:rPr>
          <w:rFonts w:ascii="Times New Roman" w:hAnsi="Times New Roman" w:cs="Times New Roman"/>
          <w:sz w:val="26"/>
          <w:szCs w:val="26"/>
        </w:rPr>
        <w:t>органам местного самоуправления муниципального района</w:t>
      </w:r>
      <w:r w:rsidR="000A393E" w:rsidRPr="00A1543B">
        <w:rPr>
          <w:rFonts w:ascii="Times New Roman" w:hAnsi="Times New Roman" w:cs="Times New Roman"/>
          <w:sz w:val="26"/>
          <w:szCs w:val="26"/>
        </w:rPr>
        <w:t>,</w:t>
      </w:r>
      <w:r w:rsidRPr="00A1543B">
        <w:rPr>
          <w:rFonts w:ascii="Times New Roman" w:hAnsi="Times New Roman" w:cs="Times New Roman"/>
          <w:sz w:val="26"/>
          <w:szCs w:val="26"/>
        </w:rPr>
        <w:t xml:space="preserve"> переданы полномочия по созданию условий для развития сельскохозяйстве</w:t>
      </w:r>
      <w:r w:rsidR="00AD4E24" w:rsidRPr="00A1543B">
        <w:rPr>
          <w:rFonts w:ascii="Times New Roman" w:hAnsi="Times New Roman" w:cs="Times New Roman"/>
          <w:sz w:val="26"/>
          <w:szCs w:val="26"/>
        </w:rPr>
        <w:t>нного производства в поселениях</w:t>
      </w:r>
      <w:r w:rsidRPr="00A1543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D71C4" w:rsidRPr="00A1543B" w:rsidRDefault="00BD71C4" w:rsidP="00BD71C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«Заполярный район» № 37-р от 19.03.2020 внесены соответствующие изменения в Устав муниципального образования «Муниципальный район «Заполярный район».</w:t>
      </w:r>
      <w:r w:rsidRPr="00A1543B">
        <w:rPr>
          <w:rFonts w:ascii="Times New Roman" w:hAnsi="Times New Roman" w:cs="Times New Roman"/>
          <w:sz w:val="26"/>
          <w:szCs w:val="26"/>
        </w:rPr>
        <w:br/>
      </w:r>
      <w:r w:rsidRPr="00A1543B">
        <w:rPr>
          <w:rFonts w:ascii="Times New Roman" w:hAnsi="Times New Roman" w:cs="Times New Roman"/>
          <w:sz w:val="26"/>
          <w:szCs w:val="26"/>
        </w:rPr>
        <w:lastRenderedPageBreak/>
        <w:t xml:space="preserve">29 апреля 2020 года на 6-й (внеочередной) сессии Совета Заполярного района Депутатами Заполярного района принято решение № 54-р от 29.04.2020 о согласовании приема в собственность муниципального образования «Муниципальный район «Заполярный район» муниципальных казенных предприятий: </w:t>
      </w:r>
    </w:p>
    <w:p w:rsidR="00BD71C4" w:rsidRPr="00A1543B" w:rsidRDefault="00BD71C4" w:rsidP="00BD71C4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«Великовисочный животноводческий комплекс»;</w:t>
      </w:r>
    </w:p>
    <w:p w:rsidR="00BD71C4" w:rsidRPr="00A1543B" w:rsidRDefault="00BD71C4" w:rsidP="00BD71C4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«Омский животноводческий комплекс»;</w:t>
      </w:r>
    </w:p>
    <w:p w:rsidR="00BD71C4" w:rsidRPr="00A1543B" w:rsidRDefault="00BD71C4" w:rsidP="00BD71C4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«Пешский животноводческий комплекс».</w:t>
      </w:r>
    </w:p>
    <w:p w:rsidR="00B12391" w:rsidRPr="00A1543B" w:rsidRDefault="00B12391" w:rsidP="00B12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594C" w:rsidRPr="00A1543B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rFonts w:ascii="Times New Roman" w:hAnsi="Times New Roman" w:cs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27594C" w:rsidRPr="00A1543B" w:rsidRDefault="009F1EB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sz w:val="26"/>
          <w:szCs w:val="26"/>
        </w:rPr>
        <w:t>‒</w:t>
      </w:r>
      <w:r w:rsidR="00517D3A" w:rsidRPr="00A1543B">
        <w:rPr>
          <w:sz w:val="26"/>
          <w:szCs w:val="26"/>
        </w:rPr>
        <w:t xml:space="preserve"> 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>риска обеспечения финансирования Программы в запланированных объемах;</w:t>
      </w:r>
    </w:p>
    <w:p w:rsidR="0027594C" w:rsidRPr="00A1543B" w:rsidRDefault="009F1EB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sz w:val="26"/>
          <w:szCs w:val="26"/>
        </w:rPr>
        <w:t>‒</w:t>
      </w:r>
      <w:r w:rsidR="00517D3A" w:rsidRPr="00A1543B">
        <w:rPr>
          <w:sz w:val="26"/>
          <w:szCs w:val="26"/>
        </w:rPr>
        <w:t xml:space="preserve"> 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>риска некачественного управления (возникновения сбоев) при реализации Программы;</w:t>
      </w:r>
    </w:p>
    <w:p w:rsidR="0027594C" w:rsidRPr="00A1543B" w:rsidRDefault="009F1EB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sz w:val="26"/>
          <w:szCs w:val="26"/>
        </w:rPr>
        <w:t>‒</w:t>
      </w:r>
      <w:r w:rsidR="00517D3A" w:rsidRPr="00A1543B">
        <w:rPr>
          <w:sz w:val="26"/>
          <w:szCs w:val="26"/>
        </w:rPr>
        <w:t xml:space="preserve"> 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>риска, связанного с осуществлением закупок товаров, работ, услуг, необх</w:t>
      </w:r>
      <w:r w:rsidR="00D658EE" w:rsidRPr="00A1543B">
        <w:rPr>
          <w:rFonts w:ascii="Times New Roman" w:hAnsi="Times New Roman" w:cs="Times New Roman"/>
          <w:sz w:val="26"/>
          <w:szCs w:val="26"/>
          <w:lang w:eastAsia="ru-RU"/>
        </w:rPr>
        <w:t>одимых для реализации программы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федеральным законом от 05.04.2013 </w:t>
      </w:r>
      <w:r w:rsidR="00D658EE" w:rsidRPr="00A1543B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44-ФЗ </w:t>
      </w:r>
      <w:r w:rsidR="00D658EE" w:rsidRPr="00A1543B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658EE" w:rsidRPr="00A1543B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27594C" w:rsidRPr="00A1543B" w:rsidRDefault="009F1EB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sz w:val="26"/>
          <w:szCs w:val="26"/>
        </w:rPr>
        <w:t>‒</w:t>
      </w:r>
      <w:r w:rsidR="00517D3A" w:rsidRPr="00A1543B">
        <w:rPr>
          <w:sz w:val="26"/>
          <w:szCs w:val="26"/>
        </w:rPr>
        <w:t xml:space="preserve"> </w:t>
      </w:r>
      <w:r w:rsidR="0027594C" w:rsidRPr="00A1543B">
        <w:rPr>
          <w:rFonts w:ascii="Times New Roman" w:hAnsi="Times New Roman" w:cs="Times New Roman"/>
          <w:sz w:val="26"/>
          <w:szCs w:val="26"/>
          <w:lang w:eastAsia="ru-RU"/>
        </w:rPr>
        <w:t>риска возникновения обстоятельств непреодолимой силы.</w:t>
      </w:r>
    </w:p>
    <w:p w:rsidR="0027594C" w:rsidRPr="00A1543B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7594C" w:rsidRPr="00A1543B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 w:rsidR="009F1EBC" w:rsidRPr="00A1543B">
        <w:rPr>
          <w:sz w:val="26"/>
          <w:szCs w:val="26"/>
        </w:rPr>
        <w:t>‒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риск средний.</w:t>
      </w:r>
    </w:p>
    <w:p w:rsidR="0027594C" w:rsidRPr="00A1543B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 w:rsidR="009F1EBC" w:rsidRPr="00A1543B">
        <w:rPr>
          <w:sz w:val="26"/>
          <w:szCs w:val="26"/>
        </w:rPr>
        <w:t>‒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:rsidR="0027594C" w:rsidRPr="00A1543B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 в соответствии с федеральным </w:t>
      </w:r>
      <w:hyperlink r:id="rId8" w:history="1">
        <w:r w:rsidRPr="00A1543B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от 05.04.2013 </w:t>
      </w:r>
      <w:r w:rsidR="00AC4295" w:rsidRPr="00A1543B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44-ФЗ </w:t>
      </w:r>
      <w:r w:rsidR="004C1DBE" w:rsidRPr="00A1543B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C1DBE" w:rsidRPr="00A1543B">
        <w:rPr>
          <w:rFonts w:ascii="Times New Roman" w:hAnsi="Times New Roman" w:cs="Times New Roman"/>
          <w:sz w:val="26"/>
          <w:szCs w:val="26"/>
          <w:lang w:eastAsia="ru-RU"/>
        </w:rPr>
        <w:t>»,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возникает в результате осуществления закупок товаров, работ, услуг для нужд муниципальных образований при выполнении поставленных зада</w:t>
      </w:r>
      <w:r w:rsidR="004C1DBE" w:rsidRPr="00A1543B">
        <w:rPr>
          <w:rFonts w:ascii="Times New Roman" w:hAnsi="Times New Roman" w:cs="Times New Roman"/>
          <w:sz w:val="26"/>
          <w:szCs w:val="26"/>
          <w:lang w:eastAsia="ru-RU"/>
        </w:rPr>
        <w:t>ч для реализации Программы и не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</w:t>
      </w:r>
      <w:r w:rsidR="009F1EBC" w:rsidRPr="00A1543B">
        <w:rPr>
          <w:sz w:val="26"/>
          <w:szCs w:val="26"/>
        </w:rPr>
        <w:t>‒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риск средний.</w:t>
      </w:r>
    </w:p>
    <w:p w:rsidR="0027594C" w:rsidRPr="00A1543B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</w:t>
      </w:r>
      <w:r w:rsidR="009F1EBC" w:rsidRPr="00A1543B">
        <w:rPr>
          <w:sz w:val="26"/>
          <w:szCs w:val="26"/>
        </w:rPr>
        <w:t>‒</w:t>
      </w:r>
      <w:r w:rsidRPr="00A1543B">
        <w:rPr>
          <w:rFonts w:ascii="Times New Roman" w:hAnsi="Times New Roman" w:cs="Times New Roman"/>
          <w:sz w:val="26"/>
          <w:szCs w:val="26"/>
          <w:lang w:eastAsia="ru-RU"/>
        </w:rPr>
        <w:t xml:space="preserve"> риск низкий.</w:t>
      </w:r>
    </w:p>
    <w:p w:rsidR="006B3A2A" w:rsidRPr="00A1543B" w:rsidRDefault="006B3A2A" w:rsidP="00B12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A1543B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54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A1543B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A1543B" w:rsidRDefault="00DC0E5E" w:rsidP="00A1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543B">
        <w:rPr>
          <w:rFonts w:ascii="Times New Roman" w:hAnsi="Times New Roman" w:cs="Times New Roman"/>
          <w:bCs/>
          <w:sz w:val="26"/>
          <w:szCs w:val="26"/>
        </w:rPr>
        <w:lastRenderedPageBreak/>
        <w:t>П</w:t>
      </w:r>
      <w:r w:rsidR="00317867" w:rsidRPr="00A1543B">
        <w:rPr>
          <w:rFonts w:ascii="Times New Roman" w:hAnsi="Times New Roman" w:cs="Times New Roman"/>
          <w:bCs/>
          <w:sz w:val="26"/>
          <w:szCs w:val="26"/>
        </w:rPr>
        <w:t xml:space="preserve">рограмма направлена на </w:t>
      </w:r>
      <w:r w:rsidR="0075585F" w:rsidRPr="00A1543B">
        <w:rPr>
          <w:rFonts w:ascii="Times New Roman" w:hAnsi="Times New Roman" w:cs="Times New Roman"/>
          <w:bCs/>
          <w:sz w:val="26"/>
          <w:szCs w:val="26"/>
        </w:rPr>
        <w:t>с</w:t>
      </w:r>
      <w:r w:rsidR="0075585F" w:rsidRPr="00A1543B">
        <w:rPr>
          <w:rFonts w:ascii="Times New Roman" w:hAnsi="Times New Roman" w:cs="Times New Roman"/>
          <w:sz w:val="26"/>
          <w:szCs w:val="26"/>
        </w:rPr>
        <w:t>охранение и развитие отраслей сельского хозяйства на территории Заполярного района</w:t>
      </w:r>
      <w:r w:rsidR="006B3A2A" w:rsidRPr="00A1543B">
        <w:rPr>
          <w:rFonts w:ascii="Times New Roman" w:hAnsi="Times New Roman" w:cs="Times New Roman"/>
          <w:bCs/>
          <w:sz w:val="26"/>
          <w:szCs w:val="26"/>
        </w:rPr>
        <w:t>.</w:t>
      </w:r>
    </w:p>
    <w:p w:rsidR="00224FED" w:rsidRPr="00A1543B" w:rsidRDefault="00317867" w:rsidP="00A14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543B">
        <w:rPr>
          <w:rFonts w:ascii="Times New Roman" w:hAnsi="Times New Roman" w:cs="Times New Roman"/>
          <w:bCs/>
          <w:sz w:val="26"/>
          <w:szCs w:val="26"/>
        </w:rPr>
        <w:t>Программные мероприятия направлены на решение следующих задач:</w:t>
      </w:r>
    </w:p>
    <w:p w:rsidR="00317867" w:rsidRPr="00A1543B" w:rsidRDefault="00C221FC" w:rsidP="00A1492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DE43A8">
        <w:rPr>
          <w:rFonts w:ascii="Times New Roman" w:hAnsi="Times New Roman" w:cs="Times New Roman"/>
          <w:sz w:val="26"/>
          <w:szCs w:val="26"/>
        </w:rPr>
        <w:t>оздание (приобретение), реконструкция</w:t>
      </w:r>
      <w:r w:rsidR="00DE43A8" w:rsidRPr="00A1543B">
        <w:rPr>
          <w:rFonts w:ascii="Times New Roman" w:hAnsi="Times New Roman" w:cs="Times New Roman"/>
          <w:sz w:val="26"/>
          <w:szCs w:val="26"/>
        </w:rPr>
        <w:t xml:space="preserve"> объектов сельскохозяйственного назначения</w:t>
      </w:r>
      <w:r w:rsidR="00317867" w:rsidRPr="00A1543B">
        <w:rPr>
          <w:rFonts w:ascii="Times New Roman" w:hAnsi="Times New Roman" w:cs="Times New Roman"/>
          <w:bCs/>
          <w:sz w:val="26"/>
          <w:szCs w:val="26"/>
        </w:rPr>
        <w:t>;</w:t>
      </w:r>
    </w:p>
    <w:p w:rsidR="00317867" w:rsidRPr="00A1543B" w:rsidRDefault="00317867" w:rsidP="00A1492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19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543B">
        <w:rPr>
          <w:rFonts w:ascii="Times New Roman" w:hAnsi="Times New Roman" w:cs="Times New Roman"/>
          <w:bCs/>
          <w:sz w:val="26"/>
          <w:szCs w:val="26"/>
        </w:rPr>
        <w:t>создание условий для развития сельскохозяйственного производства;</w:t>
      </w:r>
    </w:p>
    <w:p w:rsidR="00317867" w:rsidRPr="00A1543B" w:rsidRDefault="00317867" w:rsidP="00A1492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543B">
        <w:rPr>
          <w:rFonts w:ascii="Times New Roman" w:hAnsi="Times New Roman" w:cs="Times New Roman"/>
          <w:bCs/>
          <w:sz w:val="26"/>
          <w:szCs w:val="26"/>
        </w:rPr>
        <w:t>восстановление платежеспособности предприятий сельскохозяйственного производства.</w:t>
      </w:r>
    </w:p>
    <w:p w:rsidR="0075585F" w:rsidRPr="00A1543B" w:rsidRDefault="0075585F" w:rsidP="007558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1543B">
        <w:rPr>
          <w:rFonts w:ascii="Times New Roman" w:eastAsia="Calibri" w:hAnsi="Times New Roman" w:cs="Times New Roman"/>
          <w:sz w:val="26"/>
          <w:szCs w:val="26"/>
        </w:rPr>
        <w:t xml:space="preserve">Перечень целевых показателей муниципальной программы </w:t>
      </w:r>
      <w:r w:rsidR="00317867" w:rsidRPr="00A1543B">
        <w:rPr>
          <w:rFonts w:ascii="Times New Roman" w:eastAsia="Calibri" w:hAnsi="Times New Roman" w:cs="Times New Roman"/>
          <w:sz w:val="26"/>
          <w:szCs w:val="26"/>
        </w:rPr>
        <w:t>определен согласно Приложению</w:t>
      </w:r>
      <w:r w:rsidRPr="00A1543B">
        <w:rPr>
          <w:rFonts w:ascii="Times New Roman" w:eastAsia="Calibri" w:hAnsi="Times New Roman" w:cs="Times New Roman"/>
          <w:sz w:val="26"/>
          <w:szCs w:val="26"/>
        </w:rPr>
        <w:t xml:space="preserve"> 1 к Программе.</w:t>
      </w:r>
    </w:p>
    <w:p w:rsidR="00B12391" w:rsidRPr="00A1543B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54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A1543B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A1543B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Срок реализации Программы с 202</w:t>
      </w:r>
      <w:r w:rsidR="00F4415D" w:rsidRPr="00A1543B">
        <w:rPr>
          <w:rFonts w:ascii="Times New Roman" w:hAnsi="Times New Roman" w:cs="Times New Roman"/>
          <w:sz w:val="26"/>
          <w:szCs w:val="26"/>
        </w:rPr>
        <w:t>1</w:t>
      </w:r>
      <w:r w:rsidRPr="00A1543B">
        <w:rPr>
          <w:rFonts w:ascii="Times New Roman" w:hAnsi="Times New Roman" w:cs="Times New Roman"/>
          <w:sz w:val="26"/>
          <w:szCs w:val="26"/>
        </w:rPr>
        <w:t xml:space="preserve"> по 2030 год</w:t>
      </w:r>
      <w:r w:rsidR="004C1DBE" w:rsidRPr="00A1543B">
        <w:rPr>
          <w:rFonts w:ascii="Times New Roman" w:hAnsi="Times New Roman" w:cs="Times New Roman"/>
          <w:sz w:val="26"/>
          <w:szCs w:val="26"/>
        </w:rPr>
        <w:t>ы</w:t>
      </w:r>
      <w:r w:rsidRPr="00A1543B">
        <w:rPr>
          <w:rFonts w:ascii="Times New Roman" w:hAnsi="Times New Roman" w:cs="Times New Roman"/>
          <w:sz w:val="26"/>
          <w:szCs w:val="26"/>
        </w:rPr>
        <w:t>.</w:t>
      </w:r>
    </w:p>
    <w:p w:rsidR="00B12391" w:rsidRPr="00A1543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A1543B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54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F4415D" w:rsidRPr="00A1543B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415D" w:rsidRPr="00A1543B" w:rsidRDefault="00F4415D" w:rsidP="00F4415D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</w:p>
    <w:p w:rsidR="00C221FC" w:rsidRPr="00A1543B" w:rsidRDefault="00C221FC" w:rsidP="00C221F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строительство (приобретение)</w:t>
      </w:r>
      <w:r>
        <w:rPr>
          <w:rFonts w:ascii="Times New Roman" w:hAnsi="Times New Roman" w:cs="Times New Roman"/>
          <w:sz w:val="26"/>
          <w:szCs w:val="26"/>
        </w:rPr>
        <w:t>, реконструкцию</w:t>
      </w:r>
      <w:r w:rsidRPr="00A1543B">
        <w:rPr>
          <w:rFonts w:ascii="Times New Roman" w:hAnsi="Times New Roman" w:cs="Times New Roman"/>
          <w:sz w:val="26"/>
          <w:szCs w:val="26"/>
        </w:rPr>
        <w:t xml:space="preserve"> объектов сельского хозяйства;</w:t>
      </w:r>
    </w:p>
    <w:p w:rsidR="00C221FC" w:rsidRDefault="00C221FC" w:rsidP="00C221F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4F7080">
        <w:rPr>
          <w:rFonts w:ascii="Times New Roman" w:hAnsi="Times New Roman" w:cs="Times New Roman"/>
          <w:sz w:val="26"/>
          <w:szCs w:val="26"/>
        </w:rPr>
        <w:t>оставк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4F7080">
        <w:rPr>
          <w:rFonts w:ascii="Times New Roman" w:hAnsi="Times New Roman" w:cs="Times New Roman"/>
          <w:sz w:val="26"/>
          <w:szCs w:val="26"/>
        </w:rPr>
        <w:t xml:space="preserve"> кормов для предприятий сельскохозяйственного производства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21FC" w:rsidRDefault="00C221FC" w:rsidP="00C221F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4F7080">
        <w:rPr>
          <w:rFonts w:ascii="Times New Roman" w:hAnsi="Times New Roman" w:cs="Times New Roman"/>
          <w:sz w:val="26"/>
          <w:szCs w:val="26"/>
        </w:rPr>
        <w:t>роведени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F7080">
        <w:rPr>
          <w:rFonts w:ascii="Times New Roman" w:hAnsi="Times New Roman" w:cs="Times New Roman"/>
          <w:sz w:val="26"/>
          <w:szCs w:val="26"/>
        </w:rPr>
        <w:t xml:space="preserve"> мероприятий по ремонту животноводческих зданий и сооружений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21FC" w:rsidRDefault="00C221FC" w:rsidP="00C221F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4F7080">
        <w:rPr>
          <w:rFonts w:ascii="Times New Roman" w:hAnsi="Times New Roman" w:cs="Times New Roman"/>
          <w:sz w:val="26"/>
          <w:szCs w:val="26"/>
        </w:rPr>
        <w:t>риобретени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F7080">
        <w:rPr>
          <w:rFonts w:ascii="Times New Roman" w:hAnsi="Times New Roman" w:cs="Times New Roman"/>
          <w:sz w:val="26"/>
          <w:szCs w:val="26"/>
        </w:rPr>
        <w:t xml:space="preserve"> для предприятий сельскохозяйственного производства сельскохозяйственной техники, специализированного оборудования и запасных частей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21FC" w:rsidRDefault="00C221FC" w:rsidP="00C221F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поставку</w:t>
      </w:r>
      <w:r w:rsidRPr="00A1543B">
        <w:rPr>
          <w:rFonts w:ascii="Times New Roman" w:hAnsi="Times New Roman" w:cs="Times New Roman"/>
          <w:sz w:val="26"/>
          <w:szCs w:val="26"/>
        </w:rPr>
        <w:t xml:space="preserve"> каменного угля для сельскохозяйственных предприятий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21FC" w:rsidRDefault="00C221FC" w:rsidP="00C221F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реализаци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A1543B">
        <w:rPr>
          <w:rFonts w:ascii="Times New Roman" w:hAnsi="Times New Roman" w:cs="Times New Roman"/>
          <w:sz w:val="26"/>
          <w:szCs w:val="26"/>
        </w:rPr>
        <w:t xml:space="preserve"> сенозаготовительной кампании предприятий сельскохозяйственного производства;</w:t>
      </w:r>
    </w:p>
    <w:p w:rsidR="00C221FC" w:rsidRPr="00A1543B" w:rsidRDefault="00C221FC" w:rsidP="00C221F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1543B">
        <w:rPr>
          <w:rFonts w:ascii="Times New Roman" w:hAnsi="Times New Roman" w:cs="Times New Roman"/>
          <w:sz w:val="26"/>
          <w:szCs w:val="26"/>
        </w:rPr>
        <w:t>восстановление платежеспособности предприятий сельскохозяйственного производства.</w:t>
      </w:r>
    </w:p>
    <w:p w:rsidR="00B12391" w:rsidRPr="009B042B" w:rsidRDefault="00B12391" w:rsidP="00F4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="00BD71C4" w:rsidRPr="009B042B">
        <w:rPr>
          <w:rFonts w:ascii="Times New Roman" w:hAnsi="Times New Roman" w:cs="Times New Roman"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79650A" w:rsidRPr="009B042B">
        <w:rPr>
          <w:sz w:val="26"/>
          <w:szCs w:val="26"/>
        </w:rPr>
        <w:t>‒</w:t>
      </w:r>
      <w:r w:rsidR="00BD71C4" w:rsidRPr="009B042B">
        <w:rPr>
          <w:rFonts w:ascii="Times New Roman" w:hAnsi="Times New Roman" w:cs="Times New Roman"/>
          <w:sz w:val="26"/>
          <w:szCs w:val="26"/>
        </w:rPr>
        <w:t>2030 годы</w:t>
      </w: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B12391" w:rsidRPr="009B042B" w:rsidRDefault="00B12391" w:rsidP="00B12391">
      <w:pPr>
        <w:rPr>
          <w:rFonts w:ascii="Times New Roman" w:hAnsi="Times New Roman" w:cs="Times New Roman"/>
          <w:sz w:val="26"/>
          <w:szCs w:val="26"/>
        </w:rPr>
      </w:pPr>
    </w:p>
    <w:p w:rsidR="00B12391" w:rsidRPr="009B042B" w:rsidRDefault="00B12391" w:rsidP="00F60A0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04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</w:t>
      </w:r>
      <w:r w:rsidR="00EF0EFA" w:rsidRPr="009B04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чниках финансирования Программы</w:t>
      </w:r>
    </w:p>
    <w:p w:rsidR="00B12391" w:rsidRPr="009B042B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9B042B" w:rsidRDefault="00B12391" w:rsidP="00B12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финансирования Программы составляет</w:t>
      </w:r>
      <w:r w:rsidR="005F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6668"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F6668" w:rsidRPr="007C7B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6B6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A1EBF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  <w:r w:rsidR="00C4101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BA1EBF">
        <w:rPr>
          <w:rFonts w:ascii="Times New Roman" w:eastAsia="Times New Roman" w:hAnsi="Times New Roman" w:cs="Times New Roman"/>
          <w:sz w:val="26"/>
          <w:szCs w:val="26"/>
          <w:lang w:eastAsia="ru-RU"/>
        </w:rPr>
        <w:t>384</w:t>
      </w:r>
      <w:r w:rsidR="00C4101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A1EB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63559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3559B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63559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3559B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за счет средств районного бюджета –</w:t>
      </w:r>
      <w:r w:rsidR="007C7B75" w:rsidRPr="007C7B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43C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A1EBF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  <w:r w:rsidR="00C4101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BA1EBF">
        <w:rPr>
          <w:rFonts w:ascii="Times New Roman" w:eastAsia="Times New Roman" w:hAnsi="Times New Roman" w:cs="Times New Roman"/>
          <w:sz w:val="26"/>
          <w:szCs w:val="26"/>
          <w:lang w:eastAsia="ru-RU"/>
        </w:rPr>
        <w:t>384</w:t>
      </w:r>
      <w:r w:rsidR="00C4101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A1EB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63559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3559B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63559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3559B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361F2D" w:rsidRPr="00C36C0F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9B042B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9B042B">
        <w:rPr>
          <w:rFonts w:ascii="Times New Roman" w:hAnsi="Times New Roman" w:cs="Times New Roman"/>
          <w:sz w:val="26"/>
          <w:szCs w:val="26"/>
        </w:rPr>
        <w:t xml:space="preserve"> </w:t>
      </w:r>
      <w:r w:rsidRPr="00C36C0F">
        <w:rPr>
          <w:rFonts w:ascii="Times New Roman" w:hAnsi="Times New Roman" w:cs="Times New Roman"/>
          <w:sz w:val="26"/>
          <w:szCs w:val="26"/>
        </w:rPr>
        <w:t>исходя из возможностей районного бюджета.</w:t>
      </w:r>
    </w:p>
    <w:p w:rsidR="003D66BC" w:rsidRPr="00576236" w:rsidRDefault="003D66BC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B12391" w:rsidRPr="009B042B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04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9B042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9B042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9B042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</w:t>
      </w:r>
      <w:r w:rsidRPr="009B042B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:rsidR="00B12391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7AAF" w:rsidRPr="009B042B" w:rsidRDefault="00677AAF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9B042B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042B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E06567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9B042B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:rsidR="003E4932" w:rsidRPr="009B042B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B03568" w:rsidRDefault="003E4932" w:rsidP="003E49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hAnsi="Times New Roman" w:cs="Times New Roman"/>
          <w:sz w:val="26"/>
          <w:szCs w:val="26"/>
        </w:rPr>
        <w:tab/>
        <w:t>Реализация Программы позволит</w:t>
      </w:r>
      <w:r w:rsidR="00002B2C">
        <w:rPr>
          <w:rFonts w:ascii="Times New Roman" w:hAnsi="Times New Roman" w:cs="Times New Roman"/>
          <w:sz w:val="26"/>
          <w:szCs w:val="26"/>
        </w:rPr>
        <w:t xml:space="preserve"> </w:t>
      </w:r>
      <w:r w:rsidR="00093792" w:rsidRPr="009B042B">
        <w:rPr>
          <w:rFonts w:ascii="Times New Roman" w:hAnsi="Times New Roman" w:cs="Times New Roman"/>
          <w:sz w:val="26"/>
          <w:szCs w:val="26"/>
        </w:rPr>
        <w:t>построить (приобрести)</w:t>
      </w:r>
      <w:r w:rsidR="00E12E9A">
        <w:rPr>
          <w:rFonts w:ascii="Times New Roman" w:hAnsi="Times New Roman" w:cs="Times New Roman"/>
          <w:sz w:val="26"/>
          <w:szCs w:val="26"/>
        </w:rPr>
        <w:t>, реконструировать</w:t>
      </w:r>
      <w:r w:rsidR="00093792" w:rsidRPr="009B042B">
        <w:rPr>
          <w:rFonts w:ascii="Times New Roman" w:hAnsi="Times New Roman" w:cs="Times New Roman"/>
          <w:sz w:val="26"/>
          <w:szCs w:val="26"/>
        </w:rPr>
        <w:t xml:space="preserve"> объекты сельского хозяйства, </w:t>
      </w:r>
      <w:r w:rsidR="0016715A" w:rsidRPr="009B042B">
        <w:rPr>
          <w:rFonts w:ascii="Times New Roman" w:hAnsi="Times New Roman" w:cs="Times New Roman"/>
          <w:sz w:val="26"/>
          <w:szCs w:val="26"/>
        </w:rPr>
        <w:t xml:space="preserve">осуществить поставку кормов для сельскохозяйственных предприятий, </w:t>
      </w:r>
      <w:r w:rsidR="003608DB" w:rsidRPr="009B042B">
        <w:rPr>
          <w:rFonts w:ascii="Times New Roman" w:hAnsi="Times New Roman" w:cs="Times New Roman"/>
          <w:sz w:val="26"/>
          <w:szCs w:val="26"/>
        </w:rPr>
        <w:t>приобрести сельскохозяйственную технику, специализированное оборудование</w:t>
      </w:r>
      <w:r w:rsidR="00A51F2F">
        <w:rPr>
          <w:rFonts w:ascii="Times New Roman" w:hAnsi="Times New Roman" w:cs="Times New Roman"/>
          <w:sz w:val="26"/>
          <w:szCs w:val="26"/>
        </w:rPr>
        <w:t>, запасные части</w:t>
      </w:r>
      <w:r w:rsidR="00E12E9A">
        <w:rPr>
          <w:rFonts w:ascii="Times New Roman" w:hAnsi="Times New Roman" w:cs="Times New Roman"/>
          <w:sz w:val="26"/>
          <w:szCs w:val="26"/>
        </w:rPr>
        <w:t>,</w:t>
      </w:r>
      <w:r w:rsidR="003608DB" w:rsidRPr="009B042B">
        <w:rPr>
          <w:rFonts w:ascii="Times New Roman" w:hAnsi="Times New Roman" w:cs="Times New Roman"/>
          <w:sz w:val="26"/>
          <w:szCs w:val="26"/>
        </w:rPr>
        <w:t xml:space="preserve"> проводить капитальные и (или) текущие ремонты живот</w:t>
      </w:r>
      <w:r w:rsidR="006B74A0" w:rsidRPr="009B042B">
        <w:rPr>
          <w:rFonts w:ascii="Times New Roman" w:hAnsi="Times New Roman" w:cs="Times New Roman"/>
          <w:sz w:val="26"/>
          <w:szCs w:val="26"/>
        </w:rPr>
        <w:t xml:space="preserve">новодческих зданий и </w:t>
      </w:r>
      <w:r w:rsidR="00944AA2" w:rsidRPr="009B042B">
        <w:rPr>
          <w:rFonts w:ascii="Times New Roman" w:hAnsi="Times New Roman" w:cs="Times New Roman"/>
          <w:sz w:val="26"/>
          <w:szCs w:val="26"/>
        </w:rPr>
        <w:t>сооружений</w:t>
      </w:r>
      <w:r w:rsidR="00A51F2F">
        <w:rPr>
          <w:rFonts w:ascii="Times New Roman" w:hAnsi="Times New Roman" w:cs="Times New Roman"/>
          <w:sz w:val="26"/>
          <w:szCs w:val="26"/>
        </w:rPr>
        <w:t xml:space="preserve">, оказать финансовую поддержку сельскохозяйственным </w:t>
      </w:r>
      <w:r w:rsidR="00A51F2F" w:rsidRPr="00B03568">
        <w:rPr>
          <w:rFonts w:ascii="Times New Roman" w:hAnsi="Times New Roman" w:cs="Times New Roman"/>
          <w:sz w:val="26"/>
          <w:szCs w:val="26"/>
        </w:rPr>
        <w:t>предприятиям</w:t>
      </w:r>
      <w:r w:rsidR="00E12E9A">
        <w:rPr>
          <w:rFonts w:ascii="Times New Roman" w:hAnsi="Times New Roman" w:cs="Times New Roman"/>
          <w:sz w:val="26"/>
          <w:szCs w:val="26"/>
        </w:rPr>
        <w:t>,</w:t>
      </w:r>
      <w:r w:rsidR="00E12E9A" w:rsidRPr="00E12E9A">
        <w:rPr>
          <w:rFonts w:ascii="Times New Roman" w:hAnsi="Times New Roman" w:cs="Times New Roman"/>
          <w:sz w:val="26"/>
          <w:szCs w:val="26"/>
        </w:rPr>
        <w:t xml:space="preserve"> </w:t>
      </w:r>
      <w:r w:rsidR="00E12E9A" w:rsidRPr="00A1543B">
        <w:rPr>
          <w:rFonts w:ascii="Times New Roman" w:hAnsi="Times New Roman" w:cs="Times New Roman"/>
          <w:sz w:val="26"/>
          <w:szCs w:val="26"/>
        </w:rPr>
        <w:t>осуществить поставку каменного угля для оборудования сельскохозяйственных предприятий</w:t>
      </w:r>
      <w:r w:rsidR="00944AA2" w:rsidRPr="00B03568">
        <w:rPr>
          <w:rFonts w:ascii="Times New Roman" w:hAnsi="Times New Roman" w:cs="Times New Roman"/>
          <w:sz w:val="26"/>
          <w:szCs w:val="26"/>
        </w:rPr>
        <w:t>.</w:t>
      </w:r>
    </w:p>
    <w:p w:rsidR="00B03568" w:rsidRPr="00886800" w:rsidRDefault="00B03568" w:rsidP="00B0356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3568">
        <w:rPr>
          <w:rFonts w:ascii="Times New Roman" w:hAnsi="Times New Roman" w:cs="Times New Roman"/>
          <w:sz w:val="26"/>
          <w:szCs w:val="26"/>
        </w:rPr>
        <w:t>Количественная оценка ожидаемых результатов реализации Программы соответствует планируемым значениям показателей, указанных в Приложении №1 к Программе в разрезе по годам реал</w:t>
      </w:r>
      <w:r w:rsidR="003E55AD">
        <w:rPr>
          <w:rFonts w:ascii="Times New Roman" w:hAnsi="Times New Roman" w:cs="Times New Roman"/>
          <w:sz w:val="26"/>
          <w:szCs w:val="26"/>
        </w:rPr>
        <w:t>изации муниципальной программы.</w:t>
      </w:r>
    </w:p>
    <w:p w:rsidR="00B12391" w:rsidRPr="009B042B" w:rsidRDefault="00B12391" w:rsidP="00B12391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9B042B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12391" w:rsidRPr="009B042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9B042B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hAnsi="Times New Roman" w:cs="Times New Roman"/>
          <w:sz w:val="26"/>
          <w:szCs w:val="26"/>
        </w:rPr>
        <w:t xml:space="preserve">Контроль за ходом реализации Программы осуществляется </w:t>
      </w:r>
      <w:r w:rsidR="0075585F" w:rsidRPr="009B042B">
        <w:rPr>
          <w:rFonts w:ascii="Times New Roman" w:hAnsi="Times New Roman" w:cs="Times New Roman"/>
          <w:sz w:val="26"/>
          <w:szCs w:val="26"/>
        </w:rPr>
        <w:t>Управлением финансов Администрации Заполярного района, сектором по развитию сельскохозяйственного производства Администрации Заполярного района, отделом экономики и прогнозирования Администрации Заполярного района</w:t>
      </w:r>
      <w:r w:rsidRPr="009B042B">
        <w:rPr>
          <w:rFonts w:ascii="Times New Roman" w:hAnsi="Times New Roman" w:cs="Times New Roman"/>
          <w:sz w:val="26"/>
          <w:szCs w:val="26"/>
        </w:rPr>
        <w:t>.</w:t>
      </w:r>
    </w:p>
    <w:p w:rsidR="000C73A1" w:rsidRDefault="000C73A1" w:rsidP="00B12391">
      <w:pPr>
        <w:spacing w:after="0" w:line="240" w:lineRule="auto"/>
        <w:ind w:firstLine="720"/>
        <w:jc w:val="both"/>
        <w:rPr>
          <w:sz w:val="26"/>
          <w:szCs w:val="26"/>
        </w:rPr>
      </w:pPr>
      <w:r w:rsidRPr="007149EF">
        <w:rPr>
          <w:rFonts w:ascii="Times New Roman" w:hAnsi="Times New Roman" w:cs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 w:rsidRPr="007149EF">
        <w:rPr>
          <w:sz w:val="26"/>
          <w:szCs w:val="26"/>
        </w:rPr>
        <w:t>«</w:t>
      </w:r>
      <w:r w:rsidRPr="007149EF">
        <w:rPr>
          <w:rFonts w:ascii="Times New Roman" w:hAnsi="Times New Roman" w:cs="Times New Roman"/>
          <w:sz w:val="26"/>
          <w:szCs w:val="26"/>
        </w:rPr>
        <w:t xml:space="preserve">Муниципальный район </w:t>
      </w:r>
      <w:r w:rsidRPr="007149EF">
        <w:rPr>
          <w:sz w:val="26"/>
          <w:szCs w:val="26"/>
        </w:rPr>
        <w:t>«</w:t>
      </w:r>
      <w:r w:rsidRPr="007149EF">
        <w:rPr>
          <w:rFonts w:ascii="Times New Roman" w:hAnsi="Times New Roman" w:cs="Times New Roman"/>
          <w:sz w:val="26"/>
          <w:szCs w:val="26"/>
        </w:rPr>
        <w:t>Заполярный район</w:t>
      </w:r>
      <w:r w:rsidRPr="007149EF">
        <w:rPr>
          <w:sz w:val="26"/>
          <w:szCs w:val="26"/>
        </w:rPr>
        <w:t>»</w:t>
      </w:r>
      <w:r w:rsidRPr="007149EF">
        <w:rPr>
          <w:rFonts w:ascii="Times New Roman" w:hAnsi="Times New Roman" w:cs="Times New Roman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B12391" w:rsidRPr="009B042B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hAnsi="Times New Roman" w:cs="Times New Roman"/>
          <w:sz w:val="26"/>
          <w:szCs w:val="26"/>
        </w:rPr>
        <w:t xml:space="preserve">Контроль за ходом исполнения программных мероприятий Администрациями поселений </w:t>
      </w:r>
      <w:r w:rsidR="00AD4E24" w:rsidRPr="009B042B">
        <w:rPr>
          <w:rFonts w:ascii="Times New Roman" w:hAnsi="Times New Roman" w:cs="Times New Roman"/>
          <w:sz w:val="26"/>
          <w:szCs w:val="26"/>
        </w:rPr>
        <w:t xml:space="preserve">(в случае их участия в реализации программы в качестве исполнителей) </w:t>
      </w:r>
      <w:r w:rsidRPr="009B042B">
        <w:rPr>
          <w:rFonts w:ascii="Times New Roman" w:hAnsi="Times New Roman" w:cs="Times New Roman"/>
          <w:sz w:val="26"/>
          <w:szCs w:val="26"/>
        </w:rPr>
        <w:t>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9B042B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hAnsi="Times New Roman" w:cs="Times New Roman"/>
          <w:sz w:val="26"/>
          <w:szCs w:val="26"/>
        </w:rPr>
        <w:t xml:space="preserve">Администрации поселений </w:t>
      </w:r>
      <w:r w:rsidR="00AD4E24" w:rsidRPr="009B042B">
        <w:rPr>
          <w:rFonts w:ascii="Times New Roman" w:hAnsi="Times New Roman" w:cs="Times New Roman"/>
          <w:sz w:val="26"/>
          <w:szCs w:val="26"/>
        </w:rPr>
        <w:t xml:space="preserve">при их признании исполнителями программы </w:t>
      </w:r>
      <w:r w:rsidRPr="009B042B">
        <w:rPr>
          <w:rFonts w:ascii="Times New Roman" w:hAnsi="Times New Roman" w:cs="Times New Roman"/>
          <w:sz w:val="26"/>
          <w:szCs w:val="26"/>
        </w:rPr>
        <w:t>отчитываются о целевом использовании в</w:t>
      </w:r>
      <w:r w:rsidR="002451F1" w:rsidRPr="009B042B">
        <w:rPr>
          <w:rFonts w:ascii="Times New Roman" w:hAnsi="Times New Roman" w:cs="Times New Roman"/>
          <w:sz w:val="26"/>
          <w:szCs w:val="26"/>
        </w:rPr>
        <w:t>ыделенных им финансовых средств</w:t>
      </w:r>
      <w:r w:rsidRPr="009B042B">
        <w:rPr>
          <w:rFonts w:ascii="Times New Roman" w:hAnsi="Times New Roman" w:cs="Times New Roman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B042B">
        <w:rPr>
          <w:rFonts w:ascii="Times New Roman" w:hAnsi="Times New Roman" w:cs="Times New Roman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p w:rsidR="006178B7" w:rsidRDefault="006178B7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178B7" w:rsidRDefault="006178B7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178B7" w:rsidRDefault="006178B7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178B7" w:rsidRDefault="006178B7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178B7" w:rsidRDefault="006178B7" w:rsidP="007313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7102E" w:rsidRPr="009B042B" w:rsidRDefault="0027102E" w:rsidP="00CA55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27102E" w:rsidRPr="009B042B" w:rsidSect="00751ACF">
      <w:headerReference w:type="default" r:id="rId9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6D" w:rsidRDefault="0057656D">
      <w:pPr>
        <w:spacing w:after="0" w:line="240" w:lineRule="auto"/>
      </w:pPr>
      <w:r>
        <w:separator/>
      </w:r>
    </w:p>
  </w:endnote>
  <w:endnote w:type="continuationSeparator" w:id="0">
    <w:p w:rsidR="0057656D" w:rsidRDefault="00576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6D" w:rsidRDefault="0057656D">
      <w:pPr>
        <w:spacing w:after="0" w:line="240" w:lineRule="auto"/>
      </w:pPr>
      <w:r>
        <w:separator/>
      </w:r>
    </w:p>
  </w:footnote>
  <w:footnote w:type="continuationSeparator" w:id="0">
    <w:p w:rsidR="0057656D" w:rsidRDefault="00576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DC3" w:rsidRDefault="00A00DC3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3A02D4"/>
    <w:multiLevelType w:val="hybridMultilevel"/>
    <w:tmpl w:val="95C4FA56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4" w15:restartNumberingAfterBreak="0">
    <w:nsid w:val="2E164457"/>
    <w:multiLevelType w:val="hybridMultilevel"/>
    <w:tmpl w:val="DBE2179A"/>
    <w:lvl w:ilvl="0" w:tplc="5808A04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D41AD6"/>
    <w:multiLevelType w:val="hybridMultilevel"/>
    <w:tmpl w:val="ABF66C36"/>
    <w:lvl w:ilvl="0" w:tplc="B03C7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B0A"/>
    <w:multiLevelType w:val="hybridMultilevel"/>
    <w:tmpl w:val="674C2F72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1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2" w15:restartNumberingAfterBreak="0">
    <w:nsid w:val="61722D46"/>
    <w:multiLevelType w:val="hybridMultilevel"/>
    <w:tmpl w:val="0728F2A6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5"/>
  </w:num>
  <w:num w:numId="5">
    <w:abstractNumId w:val="9"/>
  </w:num>
  <w:num w:numId="6">
    <w:abstractNumId w:val="11"/>
  </w:num>
  <w:num w:numId="7">
    <w:abstractNumId w:val="4"/>
  </w:num>
  <w:num w:numId="8">
    <w:abstractNumId w:val="12"/>
  </w:num>
  <w:num w:numId="9">
    <w:abstractNumId w:val="6"/>
  </w:num>
  <w:num w:numId="10">
    <w:abstractNumId w:val="7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91"/>
    <w:rsid w:val="00000500"/>
    <w:rsid w:val="00002A02"/>
    <w:rsid w:val="00002A10"/>
    <w:rsid w:val="00002B2C"/>
    <w:rsid w:val="00047C03"/>
    <w:rsid w:val="0006610A"/>
    <w:rsid w:val="00090133"/>
    <w:rsid w:val="00093792"/>
    <w:rsid w:val="000945E0"/>
    <w:rsid w:val="000A08EB"/>
    <w:rsid w:val="000A2409"/>
    <w:rsid w:val="000A393E"/>
    <w:rsid w:val="000B36FD"/>
    <w:rsid w:val="000C3B4D"/>
    <w:rsid w:val="000C4698"/>
    <w:rsid w:val="000C73A1"/>
    <w:rsid w:val="000D726E"/>
    <w:rsid w:val="000F24C3"/>
    <w:rsid w:val="001133C1"/>
    <w:rsid w:val="001142B5"/>
    <w:rsid w:val="00121D8A"/>
    <w:rsid w:val="0012791E"/>
    <w:rsid w:val="00145219"/>
    <w:rsid w:val="0016715A"/>
    <w:rsid w:val="0017288D"/>
    <w:rsid w:val="00183512"/>
    <w:rsid w:val="00185E1C"/>
    <w:rsid w:val="001861AE"/>
    <w:rsid w:val="00194D6F"/>
    <w:rsid w:val="00195247"/>
    <w:rsid w:val="001D69D2"/>
    <w:rsid w:val="001F5EF2"/>
    <w:rsid w:val="00224FED"/>
    <w:rsid w:val="002423C6"/>
    <w:rsid w:val="002451F1"/>
    <w:rsid w:val="0027102E"/>
    <w:rsid w:val="002718BE"/>
    <w:rsid w:val="0027594C"/>
    <w:rsid w:val="00276587"/>
    <w:rsid w:val="00285CCC"/>
    <w:rsid w:val="002962C9"/>
    <w:rsid w:val="002A6066"/>
    <w:rsid w:val="002B55B3"/>
    <w:rsid w:val="002E0D93"/>
    <w:rsid w:val="002F2D82"/>
    <w:rsid w:val="002F6688"/>
    <w:rsid w:val="00317867"/>
    <w:rsid w:val="00326006"/>
    <w:rsid w:val="003317CE"/>
    <w:rsid w:val="00331E20"/>
    <w:rsid w:val="00334290"/>
    <w:rsid w:val="00335B69"/>
    <w:rsid w:val="00335BAF"/>
    <w:rsid w:val="003366AA"/>
    <w:rsid w:val="00343379"/>
    <w:rsid w:val="0034351D"/>
    <w:rsid w:val="003608DB"/>
    <w:rsid w:val="00361F2D"/>
    <w:rsid w:val="00364C85"/>
    <w:rsid w:val="003811B2"/>
    <w:rsid w:val="003829B0"/>
    <w:rsid w:val="003A4B9F"/>
    <w:rsid w:val="003B4443"/>
    <w:rsid w:val="003D66BC"/>
    <w:rsid w:val="003E2127"/>
    <w:rsid w:val="003E4932"/>
    <w:rsid w:val="003E55AD"/>
    <w:rsid w:val="00410CC1"/>
    <w:rsid w:val="004408EB"/>
    <w:rsid w:val="00466378"/>
    <w:rsid w:val="0047195D"/>
    <w:rsid w:val="00477718"/>
    <w:rsid w:val="00490DE9"/>
    <w:rsid w:val="004949B7"/>
    <w:rsid w:val="00494B29"/>
    <w:rsid w:val="0049603F"/>
    <w:rsid w:val="004A6D57"/>
    <w:rsid w:val="004B5BD6"/>
    <w:rsid w:val="004C1DBE"/>
    <w:rsid w:val="004C78C7"/>
    <w:rsid w:val="004C7C16"/>
    <w:rsid w:val="004D2C8E"/>
    <w:rsid w:val="004D45C2"/>
    <w:rsid w:val="004F0D4F"/>
    <w:rsid w:val="004F13F9"/>
    <w:rsid w:val="004F536C"/>
    <w:rsid w:val="004F7080"/>
    <w:rsid w:val="0050199B"/>
    <w:rsid w:val="0050454C"/>
    <w:rsid w:val="00506D8A"/>
    <w:rsid w:val="00514C28"/>
    <w:rsid w:val="00517D3A"/>
    <w:rsid w:val="0054042A"/>
    <w:rsid w:val="00541FC3"/>
    <w:rsid w:val="00576236"/>
    <w:rsid w:val="0057656D"/>
    <w:rsid w:val="005833E9"/>
    <w:rsid w:val="00583A1B"/>
    <w:rsid w:val="0059749D"/>
    <w:rsid w:val="005A0394"/>
    <w:rsid w:val="005D237E"/>
    <w:rsid w:val="005D7483"/>
    <w:rsid w:val="005F46E1"/>
    <w:rsid w:val="005F6668"/>
    <w:rsid w:val="005F716B"/>
    <w:rsid w:val="00613951"/>
    <w:rsid w:val="006178B7"/>
    <w:rsid w:val="00626100"/>
    <w:rsid w:val="0063027F"/>
    <w:rsid w:val="00632AB1"/>
    <w:rsid w:val="00632BFC"/>
    <w:rsid w:val="0063559B"/>
    <w:rsid w:val="00635C51"/>
    <w:rsid w:val="00646755"/>
    <w:rsid w:val="006555A3"/>
    <w:rsid w:val="00655C06"/>
    <w:rsid w:val="0067374F"/>
    <w:rsid w:val="00676347"/>
    <w:rsid w:val="00677AAF"/>
    <w:rsid w:val="0068250E"/>
    <w:rsid w:val="00691ECC"/>
    <w:rsid w:val="006B3A2A"/>
    <w:rsid w:val="006B4C48"/>
    <w:rsid w:val="006B586D"/>
    <w:rsid w:val="006B74A0"/>
    <w:rsid w:val="006C7576"/>
    <w:rsid w:val="006D7377"/>
    <w:rsid w:val="007149EF"/>
    <w:rsid w:val="007237D0"/>
    <w:rsid w:val="00724085"/>
    <w:rsid w:val="007259A9"/>
    <w:rsid w:val="00731320"/>
    <w:rsid w:val="007340A7"/>
    <w:rsid w:val="0074335D"/>
    <w:rsid w:val="00746253"/>
    <w:rsid w:val="00751ACF"/>
    <w:rsid w:val="0075585F"/>
    <w:rsid w:val="00755A82"/>
    <w:rsid w:val="00780D84"/>
    <w:rsid w:val="007821DC"/>
    <w:rsid w:val="0078287A"/>
    <w:rsid w:val="00784033"/>
    <w:rsid w:val="007931BB"/>
    <w:rsid w:val="00794B92"/>
    <w:rsid w:val="0079650A"/>
    <w:rsid w:val="007B0C02"/>
    <w:rsid w:val="007C2085"/>
    <w:rsid w:val="007C76E8"/>
    <w:rsid w:val="007C7B75"/>
    <w:rsid w:val="007D1D6B"/>
    <w:rsid w:val="007D495F"/>
    <w:rsid w:val="007E1A03"/>
    <w:rsid w:val="007E2EAE"/>
    <w:rsid w:val="007E4ED7"/>
    <w:rsid w:val="007E558B"/>
    <w:rsid w:val="007E5F06"/>
    <w:rsid w:val="007F77A9"/>
    <w:rsid w:val="00814699"/>
    <w:rsid w:val="00816518"/>
    <w:rsid w:val="00816EF3"/>
    <w:rsid w:val="00856B6B"/>
    <w:rsid w:val="008A5598"/>
    <w:rsid w:val="008C25C7"/>
    <w:rsid w:val="008C2AAE"/>
    <w:rsid w:val="008D15E4"/>
    <w:rsid w:val="008D7D21"/>
    <w:rsid w:val="008E1B9F"/>
    <w:rsid w:val="008E4A66"/>
    <w:rsid w:val="008F7B91"/>
    <w:rsid w:val="00916083"/>
    <w:rsid w:val="009320C1"/>
    <w:rsid w:val="0093588B"/>
    <w:rsid w:val="0094437B"/>
    <w:rsid w:val="00944AA2"/>
    <w:rsid w:val="009627AA"/>
    <w:rsid w:val="0096733E"/>
    <w:rsid w:val="00973BCD"/>
    <w:rsid w:val="00977FE9"/>
    <w:rsid w:val="009905FA"/>
    <w:rsid w:val="00996325"/>
    <w:rsid w:val="009A4312"/>
    <w:rsid w:val="009B042B"/>
    <w:rsid w:val="009B6FCC"/>
    <w:rsid w:val="009D1DD8"/>
    <w:rsid w:val="009D6B9B"/>
    <w:rsid w:val="009E13B2"/>
    <w:rsid w:val="009F1EBC"/>
    <w:rsid w:val="00A00DC3"/>
    <w:rsid w:val="00A13D84"/>
    <w:rsid w:val="00A14925"/>
    <w:rsid w:val="00A1543B"/>
    <w:rsid w:val="00A25861"/>
    <w:rsid w:val="00A2794D"/>
    <w:rsid w:val="00A31125"/>
    <w:rsid w:val="00A34A9C"/>
    <w:rsid w:val="00A43AC1"/>
    <w:rsid w:val="00A46874"/>
    <w:rsid w:val="00A51F2F"/>
    <w:rsid w:val="00A53B0D"/>
    <w:rsid w:val="00A55507"/>
    <w:rsid w:val="00A71A8E"/>
    <w:rsid w:val="00A730B9"/>
    <w:rsid w:val="00A84C6E"/>
    <w:rsid w:val="00AA309B"/>
    <w:rsid w:val="00AC4295"/>
    <w:rsid w:val="00AD0AA7"/>
    <w:rsid w:val="00AD4E24"/>
    <w:rsid w:val="00AE25AB"/>
    <w:rsid w:val="00AE318C"/>
    <w:rsid w:val="00AE7390"/>
    <w:rsid w:val="00AF657D"/>
    <w:rsid w:val="00B03568"/>
    <w:rsid w:val="00B07C76"/>
    <w:rsid w:val="00B12391"/>
    <w:rsid w:val="00B60935"/>
    <w:rsid w:val="00B6206C"/>
    <w:rsid w:val="00B671E2"/>
    <w:rsid w:val="00B80D3C"/>
    <w:rsid w:val="00B91AFC"/>
    <w:rsid w:val="00BA1DBB"/>
    <w:rsid w:val="00BA1EBF"/>
    <w:rsid w:val="00BB742D"/>
    <w:rsid w:val="00BC0D2D"/>
    <w:rsid w:val="00BC3773"/>
    <w:rsid w:val="00BC64E5"/>
    <w:rsid w:val="00BD543A"/>
    <w:rsid w:val="00BD71C4"/>
    <w:rsid w:val="00BF7506"/>
    <w:rsid w:val="00C002F7"/>
    <w:rsid w:val="00C029BA"/>
    <w:rsid w:val="00C16B6A"/>
    <w:rsid w:val="00C221FC"/>
    <w:rsid w:val="00C23E47"/>
    <w:rsid w:val="00C36C0F"/>
    <w:rsid w:val="00C41013"/>
    <w:rsid w:val="00C52950"/>
    <w:rsid w:val="00C60DB8"/>
    <w:rsid w:val="00CA556D"/>
    <w:rsid w:val="00CB06AE"/>
    <w:rsid w:val="00CB3D3D"/>
    <w:rsid w:val="00CD63B9"/>
    <w:rsid w:val="00CE08D7"/>
    <w:rsid w:val="00CE13BE"/>
    <w:rsid w:val="00D037CD"/>
    <w:rsid w:val="00D060CD"/>
    <w:rsid w:val="00D129DB"/>
    <w:rsid w:val="00D2337B"/>
    <w:rsid w:val="00D5345B"/>
    <w:rsid w:val="00D6393D"/>
    <w:rsid w:val="00D658EE"/>
    <w:rsid w:val="00D86933"/>
    <w:rsid w:val="00D870C2"/>
    <w:rsid w:val="00D93898"/>
    <w:rsid w:val="00DA780E"/>
    <w:rsid w:val="00DB0232"/>
    <w:rsid w:val="00DC0E5E"/>
    <w:rsid w:val="00DC3577"/>
    <w:rsid w:val="00DD0C2E"/>
    <w:rsid w:val="00DD4B23"/>
    <w:rsid w:val="00DE41C7"/>
    <w:rsid w:val="00DE43A8"/>
    <w:rsid w:val="00DE692A"/>
    <w:rsid w:val="00DF6B50"/>
    <w:rsid w:val="00E058E4"/>
    <w:rsid w:val="00E05F1F"/>
    <w:rsid w:val="00E06567"/>
    <w:rsid w:val="00E12E9A"/>
    <w:rsid w:val="00E22DCB"/>
    <w:rsid w:val="00E3337A"/>
    <w:rsid w:val="00E51CFB"/>
    <w:rsid w:val="00E52A66"/>
    <w:rsid w:val="00E54A06"/>
    <w:rsid w:val="00E56FAD"/>
    <w:rsid w:val="00E60E42"/>
    <w:rsid w:val="00E61D29"/>
    <w:rsid w:val="00E66FCC"/>
    <w:rsid w:val="00E673DF"/>
    <w:rsid w:val="00E7485B"/>
    <w:rsid w:val="00EA0D71"/>
    <w:rsid w:val="00EA185B"/>
    <w:rsid w:val="00EA43CD"/>
    <w:rsid w:val="00EA5F55"/>
    <w:rsid w:val="00EB49C8"/>
    <w:rsid w:val="00ED3052"/>
    <w:rsid w:val="00ED38EC"/>
    <w:rsid w:val="00ED5F53"/>
    <w:rsid w:val="00EE0E9E"/>
    <w:rsid w:val="00EE14D5"/>
    <w:rsid w:val="00EF0EFA"/>
    <w:rsid w:val="00EF7CD6"/>
    <w:rsid w:val="00F16BFA"/>
    <w:rsid w:val="00F40A64"/>
    <w:rsid w:val="00F4415D"/>
    <w:rsid w:val="00F47F80"/>
    <w:rsid w:val="00F5561F"/>
    <w:rsid w:val="00F60A0B"/>
    <w:rsid w:val="00F74CB4"/>
    <w:rsid w:val="00F75C6E"/>
    <w:rsid w:val="00F8279C"/>
    <w:rsid w:val="00FC4372"/>
    <w:rsid w:val="00FD3FA2"/>
    <w:rsid w:val="00FE706D"/>
    <w:rsid w:val="00FF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CEA5"/>
  <w15:docId w15:val="{4C21E42E-6C23-4116-BFED-0CFAE5E4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uiPriority w:val="99"/>
    <w:semiHidden/>
    <w:unhideWhenUsed/>
    <w:rsid w:val="00EA1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185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55A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27102E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27102E"/>
    <w:rPr>
      <w:color w:val="954F72"/>
      <w:u w:val="single"/>
    </w:rPr>
  </w:style>
  <w:style w:type="paragraph" w:customStyle="1" w:styleId="msonormal0">
    <w:name w:val="msonormal"/>
    <w:basedOn w:val="a"/>
    <w:rsid w:val="00271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271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710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71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24FD020289238704A69F20D10931D15C158449C99C00525E7D87B29197A4914C01DB96D4DD8F9B33F6FA4A6w4p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562D5-DAE2-47B1-A8CC-A22B6081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8</Pages>
  <Words>2478</Words>
  <Characters>14127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Бибик Екатерина Сергеевна</cp:lastModifiedBy>
  <cp:revision>45</cp:revision>
  <cp:lastPrinted>2021-11-12T10:50:00Z</cp:lastPrinted>
  <dcterms:created xsi:type="dcterms:W3CDTF">2021-10-28T11:07:00Z</dcterms:created>
  <dcterms:modified xsi:type="dcterms:W3CDTF">2024-04-18T12:33:00Z</dcterms:modified>
</cp:coreProperties>
</file>